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C8946" w14:textId="103EA628" w:rsidR="006E39A0" w:rsidRPr="00484DBA" w:rsidRDefault="00A35891" w:rsidP="00484DBA">
      <w:pPr>
        <w:pStyle w:val="Frontcoverinfo"/>
        <w:spacing w:before="0" w:after="0" w:line="240" w:lineRule="auto"/>
        <w:rPr>
          <w:rFonts w:cstheme="minorHAnsi"/>
          <w:sz w:val="2"/>
          <w:szCs w:val="2"/>
        </w:rPr>
      </w:pPr>
      <w:r w:rsidRPr="00484DBA">
        <w:rPr>
          <w:rFonts w:cstheme="minorHAnsi"/>
          <w:sz w:val="2"/>
          <w:szCs w:val="2"/>
        </w:rPr>
        <w:fldChar w:fldCharType="begin"/>
      </w:r>
      <w:r w:rsidRPr="00484DBA">
        <w:rPr>
          <w:rFonts w:cstheme="minorHAnsi"/>
          <w:sz w:val="2"/>
          <w:szCs w:val="2"/>
        </w:rPr>
        <w:instrText xml:space="preserve"> DOCPROPERTY  "Data classification"  \* MERGEFORMAT </w:instrText>
      </w:r>
      <w:r w:rsidR="00000000">
        <w:rPr>
          <w:rFonts w:cstheme="minorHAnsi"/>
          <w:sz w:val="2"/>
          <w:szCs w:val="2"/>
        </w:rPr>
        <w:fldChar w:fldCharType="separate"/>
      </w:r>
      <w:r w:rsidRPr="00484DBA">
        <w:rPr>
          <w:rFonts w:cstheme="minorHAnsi"/>
          <w:sz w:val="2"/>
          <w:szCs w:val="2"/>
        </w:rPr>
        <w:fldChar w:fldCharType="end"/>
      </w:r>
    </w:p>
    <w:tbl>
      <w:tblPr>
        <w:tblStyle w:val="TableGrid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9"/>
        <w:gridCol w:w="4284"/>
        <w:gridCol w:w="2126"/>
      </w:tblGrid>
      <w:tr w:rsidR="00036BB2" w14:paraId="4A98B092" w14:textId="77777777" w:rsidTr="00484DBA">
        <w:tc>
          <w:tcPr>
            <w:tcW w:w="3229" w:type="dxa"/>
          </w:tcPr>
          <w:p w14:paraId="334C16CB" w14:textId="1CE65F7C" w:rsidR="00036BB2" w:rsidRDefault="006A77F3" w:rsidP="00036BB2">
            <w:pPr>
              <w:pStyle w:val="Frontcoverinfo"/>
              <w:spacing w:before="0" w:after="0" w:line="240" w:lineRule="auto"/>
              <w:ind w:left="0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anchor distT="0" distB="0" distL="114300" distR="114300" simplePos="0" relativeHeight="251660296" behindDoc="0" locked="0" layoutInCell="1" allowOverlap="1" wp14:anchorId="4CE9DF87" wp14:editId="606E1362">
                  <wp:simplePos x="0" y="0"/>
                  <wp:positionH relativeFrom="column">
                    <wp:posOffset>1905</wp:posOffset>
                  </wp:positionH>
                  <wp:positionV relativeFrom="page">
                    <wp:posOffset>272415</wp:posOffset>
                  </wp:positionV>
                  <wp:extent cx="1523365" cy="501015"/>
                  <wp:effectExtent l="0" t="0" r="635" b="0"/>
                  <wp:wrapNone/>
                  <wp:docPr id="1" name="Picture 1" descr="A screenshot of a computer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screenshot of a computer&#10;&#10;Description automatically generated with low confidence"/>
                          <pic:cNvPicPr/>
                        </pic:nvPicPr>
                        <pic:blipFill>
                          <a:blip r:embed="rId11" cstate="hq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3365" cy="50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84" w:type="dxa"/>
          </w:tcPr>
          <w:p w14:paraId="091349CF" w14:textId="34538FFF" w:rsidR="00036BB2" w:rsidRDefault="00036BB2" w:rsidP="00036BB2">
            <w:pPr>
              <w:pStyle w:val="Frontcoverinfo"/>
              <w:spacing w:before="0" w:after="0" w:line="240" w:lineRule="auto"/>
              <w:ind w:left="0"/>
              <w:rPr>
                <w:rFonts w:cstheme="minorHAnsi"/>
              </w:rPr>
            </w:pPr>
          </w:p>
        </w:tc>
        <w:tc>
          <w:tcPr>
            <w:tcW w:w="2126" w:type="dxa"/>
          </w:tcPr>
          <w:p w14:paraId="246C409F" w14:textId="422BA158" w:rsidR="00036BB2" w:rsidRDefault="00036BB2" w:rsidP="00036BB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Fonts w:ascii="BT Curve" w:hAnsi="BT Curve" w:cs="BT Curve"/>
                <w:spacing w:val="-2"/>
                <w:sz w:val="19"/>
                <w:szCs w:val="19"/>
              </w:rPr>
            </w:pP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t>BT Group plc</w:t>
            </w: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br/>
              <w:t xml:space="preserve">1 Braham Street, </w:t>
            </w: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br/>
              <w:t xml:space="preserve">London E1 8EE, </w:t>
            </w: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br/>
            </w:r>
            <w:r>
              <w:rPr>
                <w:rFonts w:ascii="BT Curve" w:hAnsi="BT Curve" w:cs="BT Curve"/>
                <w:spacing w:val="-2"/>
                <w:sz w:val="19"/>
                <w:szCs w:val="19"/>
              </w:rPr>
              <w:t>United Kingdom</w:t>
            </w:r>
          </w:p>
          <w:p w14:paraId="1ED98E3A" w14:textId="77777777" w:rsidR="00EC33E1" w:rsidRDefault="00EC33E1" w:rsidP="00036BB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Fonts w:ascii="BT Curve" w:hAnsi="BT Curve" w:cs="BT Curve"/>
                <w:spacing w:val="-2"/>
                <w:sz w:val="19"/>
                <w:szCs w:val="19"/>
              </w:rPr>
            </w:pPr>
          </w:p>
          <w:p w14:paraId="4403386E" w14:textId="63623024" w:rsidR="00036BB2" w:rsidRPr="00EC33E1" w:rsidRDefault="00036BB2" w:rsidP="00EC33E1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Fonts w:ascii="BT Curve Headline" w:hAnsi="BT Curve Headline" w:cs="BT Curve Headline"/>
                <w:spacing w:val="-2"/>
                <w:sz w:val="19"/>
                <w:szCs w:val="19"/>
              </w:rPr>
            </w:pPr>
            <w:r>
              <w:rPr>
                <w:rFonts w:ascii="BT Curve Headline" w:hAnsi="BT Curve Headline" w:cs="BT Curve Headline"/>
                <w:spacing w:val="-2"/>
                <w:sz w:val="19"/>
                <w:szCs w:val="19"/>
              </w:rPr>
              <w:t>bt.com</w:t>
            </w:r>
          </w:p>
        </w:tc>
      </w:tr>
      <w:tr w:rsidR="00DC3D12" w14:paraId="38FF78D7" w14:textId="77777777" w:rsidTr="00484DBA">
        <w:tc>
          <w:tcPr>
            <w:tcW w:w="3229" w:type="dxa"/>
          </w:tcPr>
          <w:p w14:paraId="164C2D5A" w14:textId="77777777" w:rsidR="00DC3D12" w:rsidRDefault="00DC3D12" w:rsidP="00036BB2">
            <w:pPr>
              <w:pStyle w:val="Frontcoverinfo"/>
              <w:spacing w:before="0" w:after="0" w:line="240" w:lineRule="auto"/>
              <w:ind w:left="0"/>
              <w:rPr>
                <w:rFonts w:cstheme="minorHAnsi"/>
              </w:rPr>
            </w:pPr>
          </w:p>
        </w:tc>
        <w:tc>
          <w:tcPr>
            <w:tcW w:w="4284" w:type="dxa"/>
          </w:tcPr>
          <w:p w14:paraId="0374A44D" w14:textId="77777777" w:rsidR="00DC3D12" w:rsidRDefault="00DC3D12" w:rsidP="00036BB2">
            <w:pPr>
              <w:pStyle w:val="Frontcoverinfo"/>
              <w:spacing w:before="0" w:after="0" w:line="240" w:lineRule="auto"/>
              <w:ind w:left="0"/>
              <w:rPr>
                <w:rFonts w:cstheme="minorHAnsi"/>
                <w:noProof/>
              </w:rPr>
            </w:pPr>
          </w:p>
        </w:tc>
        <w:tc>
          <w:tcPr>
            <w:tcW w:w="2126" w:type="dxa"/>
          </w:tcPr>
          <w:p w14:paraId="2CCFBFD7" w14:textId="77777777" w:rsidR="00DC3D12" w:rsidRDefault="00DC3D12" w:rsidP="00036BB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</w:pPr>
          </w:p>
        </w:tc>
      </w:tr>
      <w:tr w:rsidR="00DC3D12" w14:paraId="0FD2AFD4" w14:textId="77777777" w:rsidTr="00154D4E">
        <w:trPr>
          <w:trHeight w:val="1100"/>
        </w:trPr>
        <w:tc>
          <w:tcPr>
            <w:tcW w:w="3229" w:type="dxa"/>
            <w:vAlign w:val="bottom"/>
          </w:tcPr>
          <w:p w14:paraId="3072C001" w14:textId="77777777" w:rsidR="00DC3D12" w:rsidRDefault="00DC3D12" w:rsidP="00DC3D12">
            <w:pPr>
              <w:pStyle w:val="Frontcoverinfo"/>
              <w:spacing w:before="0" w:after="0" w:line="240" w:lineRule="auto"/>
              <w:ind w:left="0"/>
              <w:rPr>
                <w:rFonts w:cstheme="minorHAnsi"/>
              </w:rPr>
            </w:pPr>
          </w:p>
        </w:tc>
        <w:tc>
          <w:tcPr>
            <w:tcW w:w="4284" w:type="dxa"/>
            <w:vAlign w:val="bottom"/>
          </w:tcPr>
          <w:p w14:paraId="3D3CBC02" w14:textId="77777777" w:rsidR="00DC3D12" w:rsidRDefault="00DC3D12" w:rsidP="00DC3D12">
            <w:pPr>
              <w:pStyle w:val="Frontcoverinfo"/>
              <w:spacing w:before="0" w:after="0" w:line="240" w:lineRule="auto"/>
              <w:ind w:left="0"/>
              <w:rPr>
                <w:rFonts w:cstheme="minorHAnsi"/>
                <w:noProof/>
              </w:rPr>
            </w:pPr>
          </w:p>
        </w:tc>
        <w:tc>
          <w:tcPr>
            <w:tcW w:w="2126" w:type="dxa"/>
            <w:vAlign w:val="bottom"/>
          </w:tcPr>
          <w:p w14:paraId="3807133D" w14:textId="77777777" w:rsidR="00DC3D12" w:rsidRDefault="00154D4E" w:rsidP="00DC3D1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</w:pP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t xml:space="preserve">[Add </w:t>
            </w:r>
            <w:r w:rsidR="00DC3D12"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t>Date</w:t>
            </w:r>
            <w:r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  <w:t>]</w:t>
            </w:r>
          </w:p>
          <w:p w14:paraId="4A690590" w14:textId="77777777" w:rsidR="00154D4E" w:rsidRDefault="00154D4E" w:rsidP="00DC3D1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</w:pPr>
          </w:p>
          <w:p w14:paraId="5E0563CE" w14:textId="246B7B61" w:rsidR="00154D4E" w:rsidRDefault="00154D4E" w:rsidP="00DC3D12">
            <w:pPr>
              <w:pStyle w:val="BasicParagraph"/>
              <w:tabs>
                <w:tab w:val="left" w:pos="454"/>
                <w:tab w:val="left" w:pos="560"/>
              </w:tabs>
              <w:spacing w:line="240" w:lineRule="auto"/>
              <w:rPr>
                <w:rStyle w:val="CharacterStyle1"/>
                <w:rFonts w:ascii="BT Curve" w:hAnsi="BT Curve" w:cs="BT Curve"/>
                <w:spacing w:val="-2"/>
                <w:sz w:val="19"/>
                <w:szCs w:val="19"/>
              </w:rPr>
            </w:pPr>
          </w:p>
        </w:tc>
      </w:tr>
    </w:tbl>
    <w:p w14:paraId="6AFCED06" w14:textId="1ED05054" w:rsidR="006E39A0" w:rsidRPr="00DC3D12" w:rsidRDefault="006E39A0" w:rsidP="00DC3D12"/>
    <w:p w14:paraId="2BC5C726" w14:textId="519FF7AC" w:rsidR="00484DBA" w:rsidRPr="00154D4E" w:rsidRDefault="00484DBA" w:rsidP="00154D4E">
      <w:pPr>
        <w:pStyle w:val="BODYCOPY"/>
      </w:pPr>
      <w:r w:rsidRPr="00154D4E">
        <w:t>Dear Sir / Madam</w:t>
      </w:r>
      <w:r w:rsidR="00F918CE">
        <w:t>,</w:t>
      </w:r>
    </w:p>
    <w:p w14:paraId="0C63281C" w14:textId="04E68922" w:rsidR="00290832" w:rsidRPr="00154D4E" w:rsidRDefault="00290832" w:rsidP="00154D4E">
      <w:pPr>
        <w:pStyle w:val="BODYCOPY"/>
      </w:pPr>
      <w:r w:rsidRPr="00154D4E">
        <w:t xml:space="preserve">Lorem ipsum </w:t>
      </w:r>
      <w:proofErr w:type="spellStart"/>
      <w:r w:rsidRPr="00154D4E">
        <w:t>dolor</w:t>
      </w:r>
      <w:proofErr w:type="spellEnd"/>
      <w:r w:rsidRPr="00154D4E">
        <w:t xml:space="preserve"> sit </w:t>
      </w:r>
      <w:proofErr w:type="spellStart"/>
      <w:r w:rsidRPr="00154D4E">
        <w:t>amet</w:t>
      </w:r>
      <w:proofErr w:type="spellEnd"/>
      <w:r w:rsidRPr="00154D4E">
        <w:t xml:space="preserve">, </w:t>
      </w:r>
      <w:proofErr w:type="spellStart"/>
      <w:r w:rsidRPr="00154D4E">
        <w:t>consectetur</w:t>
      </w:r>
      <w:proofErr w:type="spellEnd"/>
      <w:r w:rsidRPr="00154D4E">
        <w:t xml:space="preserve"> </w:t>
      </w:r>
      <w:proofErr w:type="spellStart"/>
      <w:r w:rsidRPr="00154D4E">
        <w:t>adipiscing</w:t>
      </w:r>
      <w:proofErr w:type="spellEnd"/>
      <w:r w:rsidRPr="00154D4E">
        <w:t xml:space="preserve"> </w:t>
      </w:r>
      <w:proofErr w:type="spellStart"/>
      <w:r w:rsidRPr="00154D4E">
        <w:t>elit</w:t>
      </w:r>
      <w:proofErr w:type="spellEnd"/>
      <w:r w:rsidRPr="00154D4E">
        <w:t xml:space="preserve">, </w:t>
      </w:r>
      <w:proofErr w:type="spellStart"/>
      <w:r w:rsidRPr="00154D4E">
        <w:t>sed</w:t>
      </w:r>
      <w:proofErr w:type="spellEnd"/>
      <w:r w:rsidRPr="00154D4E">
        <w:t xml:space="preserve"> do </w:t>
      </w:r>
      <w:proofErr w:type="spellStart"/>
      <w:r w:rsidRPr="00154D4E">
        <w:t>eiusmod</w:t>
      </w:r>
      <w:proofErr w:type="spellEnd"/>
      <w:r w:rsidRPr="00154D4E">
        <w:t xml:space="preserve"> </w:t>
      </w:r>
      <w:proofErr w:type="spellStart"/>
      <w:r w:rsidRPr="00154D4E">
        <w:t>tempor</w:t>
      </w:r>
      <w:proofErr w:type="spellEnd"/>
      <w:r w:rsidRPr="00154D4E">
        <w:t xml:space="preserve"> </w:t>
      </w:r>
      <w:proofErr w:type="spellStart"/>
      <w:r w:rsidRPr="00154D4E">
        <w:t>incididunt</w:t>
      </w:r>
      <w:proofErr w:type="spellEnd"/>
      <w:r w:rsidRPr="00154D4E">
        <w:t xml:space="preserve"> </w:t>
      </w:r>
      <w:proofErr w:type="spellStart"/>
      <w:r w:rsidRPr="00154D4E">
        <w:t>ut</w:t>
      </w:r>
      <w:proofErr w:type="spellEnd"/>
      <w:r w:rsidRPr="00154D4E">
        <w:t xml:space="preserve"> labore et dolore magna </w:t>
      </w:r>
      <w:proofErr w:type="spellStart"/>
      <w:r w:rsidRPr="00154D4E">
        <w:t>aliqua</w:t>
      </w:r>
      <w:proofErr w:type="spellEnd"/>
      <w:r w:rsidRPr="00154D4E">
        <w:t xml:space="preserve">. </w:t>
      </w:r>
      <w:proofErr w:type="spellStart"/>
      <w:r w:rsidRPr="00154D4E">
        <w:t>Tristique</w:t>
      </w:r>
      <w:proofErr w:type="spellEnd"/>
      <w:r w:rsidRPr="00154D4E">
        <w:t xml:space="preserve"> </w:t>
      </w:r>
      <w:proofErr w:type="spellStart"/>
      <w:r w:rsidRPr="00154D4E">
        <w:t>senectus</w:t>
      </w:r>
      <w:proofErr w:type="spellEnd"/>
      <w:r w:rsidRPr="00154D4E">
        <w:t xml:space="preserve"> et </w:t>
      </w:r>
      <w:proofErr w:type="spellStart"/>
      <w:r w:rsidRPr="00154D4E">
        <w:t>netus</w:t>
      </w:r>
      <w:proofErr w:type="spellEnd"/>
      <w:r w:rsidRPr="00154D4E">
        <w:t xml:space="preserve"> et </w:t>
      </w:r>
      <w:proofErr w:type="spellStart"/>
      <w:r w:rsidRPr="00154D4E">
        <w:t>malesuada</w:t>
      </w:r>
      <w:proofErr w:type="spellEnd"/>
      <w:r w:rsidRPr="00154D4E">
        <w:t xml:space="preserve">. Integer </w:t>
      </w:r>
      <w:proofErr w:type="spellStart"/>
      <w:r w:rsidRPr="00154D4E">
        <w:t>quis</w:t>
      </w:r>
      <w:proofErr w:type="spellEnd"/>
      <w:r w:rsidRPr="00154D4E">
        <w:t xml:space="preserve"> auctor </w:t>
      </w:r>
      <w:proofErr w:type="spellStart"/>
      <w:r w:rsidRPr="00154D4E">
        <w:t>elit</w:t>
      </w:r>
      <w:proofErr w:type="spellEnd"/>
      <w:r w:rsidRPr="00154D4E">
        <w:t xml:space="preserve"> </w:t>
      </w:r>
      <w:proofErr w:type="spellStart"/>
      <w:r w:rsidRPr="00154D4E">
        <w:t>sed</w:t>
      </w:r>
      <w:proofErr w:type="spellEnd"/>
      <w:r w:rsidRPr="00154D4E">
        <w:t xml:space="preserve"> </w:t>
      </w:r>
      <w:proofErr w:type="spellStart"/>
      <w:r w:rsidRPr="00154D4E">
        <w:t>vulputate</w:t>
      </w:r>
      <w:proofErr w:type="spellEnd"/>
      <w:r w:rsidRPr="00154D4E">
        <w:t xml:space="preserve"> mi. </w:t>
      </w:r>
      <w:proofErr w:type="spellStart"/>
      <w:r w:rsidRPr="00154D4E">
        <w:t>Nulla</w:t>
      </w:r>
      <w:proofErr w:type="spellEnd"/>
      <w:r w:rsidRPr="00154D4E">
        <w:t xml:space="preserve"> </w:t>
      </w:r>
      <w:proofErr w:type="spellStart"/>
      <w:r w:rsidRPr="00154D4E">
        <w:t>posuere</w:t>
      </w:r>
      <w:proofErr w:type="spellEnd"/>
      <w:r w:rsidRPr="00154D4E">
        <w:t xml:space="preserve"> </w:t>
      </w:r>
      <w:proofErr w:type="spellStart"/>
      <w:r w:rsidRPr="00154D4E">
        <w:t>sollicitudin</w:t>
      </w:r>
      <w:proofErr w:type="spellEnd"/>
      <w:r w:rsidRPr="00154D4E">
        <w:t xml:space="preserve"> </w:t>
      </w:r>
      <w:proofErr w:type="spellStart"/>
      <w:r w:rsidRPr="00154D4E">
        <w:t>aliquam</w:t>
      </w:r>
      <w:proofErr w:type="spellEnd"/>
      <w:r w:rsidRPr="00154D4E">
        <w:t xml:space="preserve"> </w:t>
      </w:r>
      <w:proofErr w:type="spellStart"/>
      <w:r w:rsidRPr="00154D4E">
        <w:t>ultrices</w:t>
      </w:r>
      <w:proofErr w:type="spellEnd"/>
      <w:r w:rsidRPr="00154D4E">
        <w:t xml:space="preserve"> </w:t>
      </w:r>
      <w:proofErr w:type="spellStart"/>
      <w:r w:rsidRPr="00154D4E">
        <w:t>sagittis</w:t>
      </w:r>
      <w:proofErr w:type="spellEnd"/>
      <w:r w:rsidRPr="00154D4E">
        <w:t xml:space="preserve"> </w:t>
      </w:r>
      <w:proofErr w:type="spellStart"/>
      <w:r w:rsidRPr="00154D4E">
        <w:t>orci</w:t>
      </w:r>
      <w:proofErr w:type="spellEnd"/>
      <w:r w:rsidRPr="00154D4E">
        <w:t xml:space="preserve"> a. Maecenas </w:t>
      </w:r>
      <w:proofErr w:type="spellStart"/>
      <w:r w:rsidRPr="00154D4E">
        <w:t>volutpat</w:t>
      </w:r>
      <w:proofErr w:type="spellEnd"/>
      <w:r w:rsidRPr="00154D4E">
        <w:t xml:space="preserve"> </w:t>
      </w:r>
      <w:proofErr w:type="spellStart"/>
      <w:r w:rsidRPr="00154D4E">
        <w:t>blandit</w:t>
      </w:r>
      <w:proofErr w:type="spellEnd"/>
      <w:r w:rsidRPr="00154D4E">
        <w:t xml:space="preserve"> </w:t>
      </w:r>
      <w:proofErr w:type="spellStart"/>
      <w:r w:rsidRPr="00154D4E">
        <w:t>aliquam</w:t>
      </w:r>
      <w:proofErr w:type="spellEnd"/>
      <w:r w:rsidRPr="00154D4E">
        <w:t xml:space="preserve"> </w:t>
      </w:r>
      <w:proofErr w:type="spellStart"/>
      <w:r w:rsidRPr="00154D4E">
        <w:t>etiam</w:t>
      </w:r>
      <w:proofErr w:type="spellEnd"/>
      <w:r w:rsidRPr="00154D4E">
        <w:t xml:space="preserve">.. </w:t>
      </w:r>
      <w:proofErr w:type="spellStart"/>
      <w:r w:rsidRPr="00154D4E">
        <w:t>Adipiscing</w:t>
      </w:r>
      <w:proofErr w:type="spellEnd"/>
      <w:r w:rsidRPr="00154D4E">
        <w:t xml:space="preserve"> at in </w:t>
      </w:r>
      <w:proofErr w:type="spellStart"/>
      <w:r w:rsidRPr="00154D4E">
        <w:t>tellus</w:t>
      </w:r>
      <w:proofErr w:type="spellEnd"/>
      <w:r w:rsidRPr="00154D4E">
        <w:t xml:space="preserve"> integer </w:t>
      </w:r>
      <w:proofErr w:type="spellStart"/>
      <w:r w:rsidRPr="00154D4E">
        <w:t>feugiat</w:t>
      </w:r>
      <w:proofErr w:type="spellEnd"/>
      <w:r w:rsidRPr="00154D4E">
        <w:t xml:space="preserve"> </w:t>
      </w:r>
      <w:proofErr w:type="spellStart"/>
      <w:r w:rsidRPr="00154D4E">
        <w:t>scelerisque</w:t>
      </w:r>
      <w:proofErr w:type="spellEnd"/>
      <w:r w:rsidRPr="00154D4E">
        <w:t xml:space="preserve">. </w:t>
      </w:r>
      <w:proofErr w:type="spellStart"/>
      <w:r w:rsidRPr="00154D4E">
        <w:t>Scelerisque</w:t>
      </w:r>
      <w:proofErr w:type="spellEnd"/>
      <w:r w:rsidRPr="00154D4E">
        <w:t xml:space="preserve"> in dictum non </w:t>
      </w:r>
      <w:proofErr w:type="spellStart"/>
      <w:r w:rsidRPr="00154D4E">
        <w:t>consectetur</w:t>
      </w:r>
      <w:proofErr w:type="spellEnd"/>
      <w:r w:rsidRPr="00154D4E">
        <w:t xml:space="preserve"> a. Nunc </w:t>
      </w:r>
      <w:proofErr w:type="spellStart"/>
      <w:r w:rsidRPr="00154D4E">
        <w:t>sed</w:t>
      </w:r>
      <w:proofErr w:type="spellEnd"/>
      <w:r w:rsidRPr="00154D4E">
        <w:t xml:space="preserve"> id semper </w:t>
      </w:r>
      <w:proofErr w:type="spellStart"/>
      <w:r w:rsidRPr="00154D4E">
        <w:t>risus</w:t>
      </w:r>
      <w:proofErr w:type="spellEnd"/>
      <w:r w:rsidRPr="00154D4E">
        <w:t xml:space="preserve"> in </w:t>
      </w:r>
      <w:proofErr w:type="spellStart"/>
      <w:r w:rsidRPr="00154D4E">
        <w:t>hendrerit</w:t>
      </w:r>
      <w:proofErr w:type="spellEnd"/>
      <w:r w:rsidRPr="00154D4E">
        <w:t xml:space="preserve">. Et </w:t>
      </w:r>
      <w:proofErr w:type="spellStart"/>
      <w:r w:rsidRPr="00154D4E">
        <w:t>odio</w:t>
      </w:r>
      <w:proofErr w:type="spellEnd"/>
      <w:r w:rsidRPr="00154D4E">
        <w:t xml:space="preserve"> </w:t>
      </w:r>
      <w:proofErr w:type="spellStart"/>
      <w:r w:rsidRPr="00154D4E">
        <w:t>pellentesque</w:t>
      </w:r>
      <w:proofErr w:type="spellEnd"/>
      <w:r w:rsidRPr="00154D4E">
        <w:t xml:space="preserve"> </w:t>
      </w:r>
      <w:proofErr w:type="spellStart"/>
      <w:r w:rsidRPr="00154D4E">
        <w:t>diam</w:t>
      </w:r>
      <w:proofErr w:type="spellEnd"/>
      <w:r w:rsidRPr="00154D4E">
        <w:t xml:space="preserve"> </w:t>
      </w:r>
      <w:proofErr w:type="spellStart"/>
      <w:r w:rsidRPr="00154D4E">
        <w:t>volutpat</w:t>
      </w:r>
      <w:proofErr w:type="spellEnd"/>
      <w:r w:rsidRPr="00154D4E">
        <w:t xml:space="preserve"> </w:t>
      </w:r>
      <w:proofErr w:type="spellStart"/>
      <w:r w:rsidRPr="00154D4E">
        <w:t>commodo</w:t>
      </w:r>
      <w:proofErr w:type="spellEnd"/>
      <w:r w:rsidRPr="00154D4E">
        <w:t xml:space="preserve"> </w:t>
      </w:r>
      <w:proofErr w:type="spellStart"/>
      <w:r w:rsidRPr="00154D4E">
        <w:t>sed</w:t>
      </w:r>
      <w:proofErr w:type="spellEnd"/>
      <w:r w:rsidRPr="00154D4E">
        <w:t xml:space="preserve"> </w:t>
      </w:r>
      <w:proofErr w:type="spellStart"/>
      <w:r w:rsidRPr="00154D4E">
        <w:t>egestas</w:t>
      </w:r>
      <w:proofErr w:type="spellEnd"/>
      <w:r w:rsidRPr="00154D4E">
        <w:t xml:space="preserve">. Vitae </w:t>
      </w:r>
      <w:proofErr w:type="spellStart"/>
      <w:r w:rsidRPr="00154D4E">
        <w:t>purus</w:t>
      </w:r>
      <w:proofErr w:type="spellEnd"/>
      <w:r w:rsidRPr="00154D4E">
        <w:t xml:space="preserve"> </w:t>
      </w:r>
      <w:proofErr w:type="spellStart"/>
      <w:r w:rsidRPr="00154D4E">
        <w:t>faucibus</w:t>
      </w:r>
      <w:proofErr w:type="spellEnd"/>
      <w:r w:rsidRPr="00154D4E">
        <w:t xml:space="preserve"> </w:t>
      </w:r>
      <w:proofErr w:type="spellStart"/>
      <w:r w:rsidRPr="00154D4E">
        <w:t>ornare</w:t>
      </w:r>
      <w:proofErr w:type="spellEnd"/>
      <w:r w:rsidRPr="00154D4E">
        <w:t xml:space="preserve"> </w:t>
      </w:r>
      <w:proofErr w:type="spellStart"/>
      <w:r w:rsidRPr="00154D4E">
        <w:t>suspendisse</w:t>
      </w:r>
      <w:proofErr w:type="spellEnd"/>
      <w:r w:rsidRPr="00154D4E">
        <w:t xml:space="preserve">. </w:t>
      </w:r>
      <w:proofErr w:type="spellStart"/>
      <w:r w:rsidRPr="00154D4E">
        <w:t>Aliquet</w:t>
      </w:r>
      <w:proofErr w:type="spellEnd"/>
      <w:r w:rsidRPr="00154D4E">
        <w:t xml:space="preserve"> </w:t>
      </w:r>
      <w:proofErr w:type="spellStart"/>
      <w:r w:rsidRPr="00154D4E">
        <w:t>enim</w:t>
      </w:r>
      <w:proofErr w:type="spellEnd"/>
      <w:r w:rsidRPr="00154D4E">
        <w:t xml:space="preserve"> </w:t>
      </w:r>
      <w:proofErr w:type="spellStart"/>
      <w:r w:rsidRPr="00154D4E">
        <w:t>tortor</w:t>
      </w:r>
      <w:proofErr w:type="spellEnd"/>
      <w:r w:rsidRPr="00154D4E">
        <w:t xml:space="preserve"> at auctor </w:t>
      </w:r>
      <w:proofErr w:type="spellStart"/>
      <w:r w:rsidRPr="00154D4E">
        <w:t>urna</w:t>
      </w:r>
      <w:proofErr w:type="spellEnd"/>
      <w:r w:rsidRPr="00154D4E">
        <w:t xml:space="preserve"> </w:t>
      </w:r>
      <w:proofErr w:type="spellStart"/>
      <w:r w:rsidRPr="00154D4E">
        <w:t>nunc</w:t>
      </w:r>
      <w:proofErr w:type="spellEnd"/>
      <w:r w:rsidRPr="00154D4E">
        <w:t xml:space="preserve"> id cursus </w:t>
      </w:r>
      <w:proofErr w:type="spellStart"/>
      <w:r w:rsidRPr="00154D4E">
        <w:t>metus</w:t>
      </w:r>
      <w:proofErr w:type="spellEnd"/>
      <w:r w:rsidRPr="00154D4E">
        <w:t xml:space="preserve">. Sit </w:t>
      </w:r>
      <w:proofErr w:type="spellStart"/>
      <w:r w:rsidRPr="00154D4E">
        <w:t>amet</w:t>
      </w:r>
      <w:proofErr w:type="spellEnd"/>
      <w:r w:rsidRPr="00154D4E">
        <w:t xml:space="preserve"> </w:t>
      </w:r>
      <w:proofErr w:type="spellStart"/>
      <w:r w:rsidRPr="00154D4E">
        <w:t>venenatis</w:t>
      </w:r>
      <w:proofErr w:type="spellEnd"/>
      <w:r w:rsidRPr="00154D4E">
        <w:t xml:space="preserve"> </w:t>
      </w:r>
      <w:proofErr w:type="spellStart"/>
      <w:r w:rsidRPr="00154D4E">
        <w:t>urna</w:t>
      </w:r>
      <w:proofErr w:type="spellEnd"/>
      <w:r w:rsidRPr="00154D4E">
        <w:t xml:space="preserve"> cursus </w:t>
      </w:r>
      <w:proofErr w:type="spellStart"/>
      <w:r w:rsidRPr="00154D4E">
        <w:t>eget</w:t>
      </w:r>
      <w:proofErr w:type="spellEnd"/>
      <w:r w:rsidRPr="00154D4E">
        <w:t xml:space="preserve"> </w:t>
      </w:r>
      <w:proofErr w:type="spellStart"/>
      <w:r w:rsidRPr="00154D4E">
        <w:t>nunc</w:t>
      </w:r>
      <w:proofErr w:type="spellEnd"/>
      <w:r w:rsidRPr="00154D4E">
        <w:t xml:space="preserve"> </w:t>
      </w:r>
      <w:proofErr w:type="spellStart"/>
      <w:r w:rsidRPr="00154D4E">
        <w:t>scelerisque</w:t>
      </w:r>
      <w:proofErr w:type="spellEnd"/>
      <w:r w:rsidRPr="00154D4E">
        <w:t xml:space="preserve"> </w:t>
      </w:r>
      <w:proofErr w:type="spellStart"/>
      <w:r w:rsidRPr="00154D4E">
        <w:t>viverra</w:t>
      </w:r>
      <w:proofErr w:type="spellEnd"/>
      <w:r w:rsidRPr="00154D4E">
        <w:t xml:space="preserve">. </w:t>
      </w:r>
      <w:proofErr w:type="spellStart"/>
      <w:r w:rsidRPr="00154D4E">
        <w:t>Nec</w:t>
      </w:r>
      <w:proofErr w:type="spellEnd"/>
      <w:r w:rsidRPr="00154D4E">
        <w:t xml:space="preserve"> </w:t>
      </w:r>
      <w:proofErr w:type="spellStart"/>
      <w:r w:rsidRPr="00154D4E">
        <w:t>ultrices</w:t>
      </w:r>
      <w:proofErr w:type="spellEnd"/>
      <w:r w:rsidRPr="00154D4E">
        <w:t xml:space="preserve"> dui </w:t>
      </w:r>
      <w:proofErr w:type="spellStart"/>
      <w:r w:rsidRPr="00154D4E">
        <w:t>sapien</w:t>
      </w:r>
      <w:proofErr w:type="spellEnd"/>
      <w:r w:rsidRPr="00154D4E">
        <w:t xml:space="preserve"> </w:t>
      </w:r>
      <w:proofErr w:type="spellStart"/>
      <w:r w:rsidRPr="00154D4E">
        <w:t>eget</w:t>
      </w:r>
      <w:proofErr w:type="spellEnd"/>
      <w:r w:rsidRPr="00154D4E">
        <w:t xml:space="preserve"> mi.</w:t>
      </w:r>
    </w:p>
    <w:p w14:paraId="14931358" w14:textId="7742AF3B" w:rsidR="006E39A0" w:rsidRPr="00023CEC" w:rsidRDefault="00036CFC" w:rsidP="00023CEC">
      <w:pPr>
        <w:pStyle w:val="Heading1withnoauto-numbering"/>
      </w:pPr>
      <w:r w:rsidRPr="00023CEC">
        <w:t>H</w:t>
      </w:r>
      <w:r w:rsidR="006E39A0" w:rsidRPr="00023CEC">
        <w:t xml:space="preserve">eading </w:t>
      </w:r>
      <w:r w:rsidR="009715CC" w:rsidRPr="00023CEC">
        <w:t xml:space="preserve">1 </w:t>
      </w:r>
      <w:r w:rsidR="002D5C2E" w:rsidRPr="00023CEC">
        <w:t xml:space="preserve">with </w:t>
      </w:r>
      <w:r w:rsidR="008B7F7B" w:rsidRPr="00023CEC">
        <w:t xml:space="preserve">no </w:t>
      </w:r>
      <w:r w:rsidR="006C72D3" w:rsidRPr="00023CEC">
        <w:t>auto-</w:t>
      </w:r>
      <w:r w:rsidRPr="00023CEC">
        <w:t>n</w:t>
      </w:r>
      <w:r w:rsidR="006E39A0" w:rsidRPr="00023CEC">
        <w:t>umbering</w:t>
      </w:r>
      <w:r w:rsidR="00A1273D" w:rsidRPr="00023CEC">
        <w:t xml:space="preserve"> </w:t>
      </w:r>
    </w:p>
    <w:p w14:paraId="6959CB44" w14:textId="2FC4F293" w:rsidR="009715CC" w:rsidRPr="00587279" w:rsidRDefault="00366A43" w:rsidP="00366A43">
      <w:pPr>
        <w:pStyle w:val="BODYCOPY"/>
      </w:pPr>
      <w:r>
        <w:t>Body copy style</w:t>
      </w:r>
      <w:r w:rsidR="006E39A0" w:rsidRPr="00587279">
        <w:t xml:space="preserve">. Nemo </w:t>
      </w:r>
      <w:proofErr w:type="spellStart"/>
      <w:r w:rsidR="006E39A0" w:rsidRPr="00587279">
        <w:t>enim</w:t>
      </w:r>
      <w:proofErr w:type="spellEnd"/>
      <w:r w:rsidR="006E39A0" w:rsidRPr="00587279">
        <w:t xml:space="preserve"> </w:t>
      </w:r>
      <w:proofErr w:type="spellStart"/>
      <w:r w:rsidR="006E39A0" w:rsidRPr="00587279">
        <w:t>ipsam</w:t>
      </w:r>
      <w:proofErr w:type="spellEnd"/>
      <w:r w:rsidR="006E39A0" w:rsidRPr="00587279">
        <w:t xml:space="preserve"> </w:t>
      </w:r>
      <w:proofErr w:type="spellStart"/>
      <w:r w:rsidR="006E39A0" w:rsidRPr="00587279">
        <w:t>voluptatem</w:t>
      </w:r>
      <w:proofErr w:type="spellEnd"/>
      <w:r w:rsidR="006E39A0" w:rsidRPr="00587279">
        <w:t xml:space="preserve"> </w:t>
      </w:r>
      <w:proofErr w:type="spellStart"/>
      <w:r w:rsidR="006E39A0" w:rsidRPr="00587279">
        <w:t>quia</w:t>
      </w:r>
      <w:proofErr w:type="spellEnd"/>
      <w:r w:rsidR="006E39A0" w:rsidRPr="00587279">
        <w:t xml:space="preserve"> </w:t>
      </w:r>
      <w:proofErr w:type="spellStart"/>
      <w:r w:rsidR="006E39A0" w:rsidRPr="00587279">
        <w:t>voluptas</w:t>
      </w:r>
      <w:proofErr w:type="spellEnd"/>
      <w:r w:rsidR="006E39A0" w:rsidRPr="00587279">
        <w:t xml:space="preserve"> sit </w:t>
      </w:r>
      <w:proofErr w:type="spellStart"/>
      <w:r w:rsidR="006E39A0" w:rsidRPr="00587279">
        <w:t>aspernatur</w:t>
      </w:r>
      <w:proofErr w:type="spellEnd"/>
      <w:r w:rsidR="006E39A0" w:rsidRPr="00587279">
        <w:t xml:space="preserve"> </w:t>
      </w:r>
      <w:proofErr w:type="spellStart"/>
      <w:r w:rsidR="006E39A0" w:rsidRPr="00587279">
        <w:t>aut</w:t>
      </w:r>
      <w:proofErr w:type="spellEnd"/>
      <w:r w:rsidR="006E39A0" w:rsidRPr="00587279">
        <w:t xml:space="preserve"> </w:t>
      </w:r>
      <w:proofErr w:type="spellStart"/>
      <w:r w:rsidR="006E39A0" w:rsidRPr="00587279">
        <w:t>odit</w:t>
      </w:r>
      <w:proofErr w:type="spellEnd"/>
      <w:r w:rsidR="006E39A0" w:rsidRPr="00587279">
        <w:t xml:space="preserve"> </w:t>
      </w:r>
      <w:proofErr w:type="spellStart"/>
      <w:r w:rsidR="006E39A0" w:rsidRPr="00587279">
        <w:t>aut</w:t>
      </w:r>
      <w:proofErr w:type="spellEnd"/>
      <w:r w:rsidR="006E39A0" w:rsidRPr="00587279">
        <w:t xml:space="preserve"> fugit, </w:t>
      </w:r>
      <w:proofErr w:type="spellStart"/>
      <w:r w:rsidR="006E39A0" w:rsidRPr="00587279">
        <w:t>sed</w:t>
      </w:r>
      <w:proofErr w:type="spellEnd"/>
      <w:r w:rsidR="006E39A0" w:rsidRPr="00587279">
        <w:t xml:space="preserve"> </w:t>
      </w:r>
      <w:proofErr w:type="spellStart"/>
      <w:r w:rsidR="006E39A0" w:rsidRPr="00587279">
        <w:t>quia</w:t>
      </w:r>
      <w:proofErr w:type="spellEnd"/>
      <w:r w:rsidR="006E39A0" w:rsidRPr="00587279">
        <w:t xml:space="preserve"> </w:t>
      </w:r>
      <w:proofErr w:type="spellStart"/>
      <w:r w:rsidR="006E39A0" w:rsidRPr="00587279">
        <w:t>consequuntur</w:t>
      </w:r>
      <w:proofErr w:type="spellEnd"/>
      <w:r w:rsidR="006E39A0" w:rsidRPr="00587279">
        <w:t xml:space="preserve"> </w:t>
      </w:r>
      <w:proofErr w:type="spellStart"/>
      <w:r w:rsidR="006E39A0" w:rsidRPr="00587279">
        <w:t>magni</w:t>
      </w:r>
      <w:proofErr w:type="spellEnd"/>
      <w:r w:rsidR="006E39A0" w:rsidRPr="00587279">
        <w:t xml:space="preserve"> </w:t>
      </w:r>
      <w:proofErr w:type="spellStart"/>
      <w:r w:rsidR="006E39A0" w:rsidRPr="00587279">
        <w:t>dolores</w:t>
      </w:r>
      <w:proofErr w:type="spellEnd"/>
      <w:r w:rsidR="006E39A0" w:rsidRPr="00587279">
        <w:t xml:space="preserve"> </w:t>
      </w:r>
      <w:proofErr w:type="spellStart"/>
      <w:r w:rsidR="006E39A0" w:rsidRPr="00587279">
        <w:t>eos</w:t>
      </w:r>
      <w:proofErr w:type="spellEnd"/>
      <w:r w:rsidR="006E39A0" w:rsidRPr="00587279">
        <w:t xml:space="preserve"> qui </w:t>
      </w:r>
      <w:proofErr w:type="spellStart"/>
      <w:r w:rsidR="006E39A0" w:rsidRPr="00587279">
        <w:t>ratione</w:t>
      </w:r>
      <w:proofErr w:type="spellEnd"/>
      <w:r w:rsidR="006E39A0" w:rsidRPr="00587279">
        <w:t xml:space="preserve"> </w:t>
      </w:r>
      <w:proofErr w:type="spellStart"/>
      <w:r w:rsidR="006E39A0" w:rsidRPr="00587279">
        <w:t>voluptatem</w:t>
      </w:r>
      <w:proofErr w:type="spellEnd"/>
      <w:r w:rsidR="006E39A0" w:rsidRPr="00587279">
        <w:t xml:space="preserve"> </w:t>
      </w:r>
      <w:proofErr w:type="spellStart"/>
      <w:r w:rsidR="006E39A0" w:rsidRPr="00587279">
        <w:t>sequi</w:t>
      </w:r>
      <w:proofErr w:type="spellEnd"/>
      <w:r w:rsidR="006E39A0" w:rsidRPr="00587279">
        <w:t xml:space="preserve"> </w:t>
      </w:r>
      <w:proofErr w:type="spellStart"/>
      <w:r w:rsidR="006E39A0" w:rsidRPr="00587279">
        <w:t>nesciunt</w:t>
      </w:r>
      <w:proofErr w:type="spellEnd"/>
      <w:r w:rsidR="006E39A0" w:rsidRPr="00587279">
        <w:t xml:space="preserve">. </w:t>
      </w:r>
      <w:proofErr w:type="spellStart"/>
      <w:r w:rsidR="006E39A0" w:rsidRPr="00587279">
        <w:t>Neque</w:t>
      </w:r>
      <w:proofErr w:type="spellEnd"/>
      <w:r w:rsidR="006E39A0" w:rsidRPr="00587279">
        <w:t xml:space="preserve"> </w:t>
      </w:r>
      <w:proofErr w:type="spellStart"/>
      <w:r w:rsidR="006E39A0" w:rsidRPr="00587279">
        <w:t>porro</w:t>
      </w:r>
      <w:proofErr w:type="spellEnd"/>
      <w:r w:rsidR="006E39A0" w:rsidRPr="00587279">
        <w:t xml:space="preserve"> </w:t>
      </w:r>
      <w:proofErr w:type="spellStart"/>
      <w:r w:rsidR="006E39A0" w:rsidRPr="00587279">
        <w:t>quisquam</w:t>
      </w:r>
      <w:proofErr w:type="spellEnd"/>
      <w:r w:rsidR="006E39A0" w:rsidRPr="00587279">
        <w:t xml:space="preserve"> </w:t>
      </w:r>
      <w:proofErr w:type="spellStart"/>
      <w:r w:rsidR="006E39A0" w:rsidRPr="00587279">
        <w:t>est</w:t>
      </w:r>
      <w:proofErr w:type="spellEnd"/>
      <w:r w:rsidR="006E39A0" w:rsidRPr="00587279">
        <w:t xml:space="preserve">, qui </w:t>
      </w:r>
      <w:proofErr w:type="spellStart"/>
      <w:r w:rsidR="006E39A0" w:rsidRPr="00587279">
        <w:t>dolorem</w:t>
      </w:r>
      <w:proofErr w:type="spellEnd"/>
      <w:r w:rsidR="006E39A0" w:rsidRPr="00587279">
        <w:t xml:space="preserve"> ipsum </w:t>
      </w:r>
      <w:proofErr w:type="spellStart"/>
      <w:r w:rsidR="006E39A0" w:rsidRPr="00587279">
        <w:t>quia</w:t>
      </w:r>
      <w:proofErr w:type="spellEnd"/>
      <w:r w:rsidR="006E39A0" w:rsidRPr="00587279">
        <w:t xml:space="preserve"> </w:t>
      </w:r>
      <w:proofErr w:type="spellStart"/>
      <w:r w:rsidR="006E39A0" w:rsidRPr="00587279">
        <w:t>dolor</w:t>
      </w:r>
      <w:proofErr w:type="spellEnd"/>
      <w:r w:rsidR="006E39A0" w:rsidRPr="00587279">
        <w:t xml:space="preserve"> sit </w:t>
      </w:r>
      <w:proofErr w:type="spellStart"/>
      <w:r w:rsidR="006E39A0" w:rsidRPr="00587279">
        <w:t>amet</w:t>
      </w:r>
      <w:proofErr w:type="spellEnd"/>
      <w:r w:rsidR="006E39A0" w:rsidRPr="00587279">
        <w:t xml:space="preserve">, </w:t>
      </w:r>
      <w:proofErr w:type="spellStart"/>
      <w:r w:rsidR="006E39A0" w:rsidRPr="00587279">
        <w:t>consectetur</w:t>
      </w:r>
      <w:proofErr w:type="spellEnd"/>
      <w:r w:rsidR="006E39A0" w:rsidRPr="00587279">
        <w:t xml:space="preserve">, </w:t>
      </w:r>
      <w:proofErr w:type="spellStart"/>
      <w:r w:rsidR="006E39A0" w:rsidRPr="00587279">
        <w:t>adipisci</w:t>
      </w:r>
      <w:proofErr w:type="spellEnd"/>
      <w:r w:rsidR="006E39A0" w:rsidRPr="00587279">
        <w:t xml:space="preserve"> </w:t>
      </w:r>
      <w:proofErr w:type="spellStart"/>
      <w:r w:rsidR="006E39A0" w:rsidRPr="00587279">
        <w:t>velit</w:t>
      </w:r>
      <w:proofErr w:type="spellEnd"/>
      <w:r w:rsidR="006E39A0" w:rsidRPr="00587279">
        <w:t xml:space="preserve">, </w:t>
      </w:r>
      <w:proofErr w:type="spellStart"/>
      <w:r w:rsidR="006E39A0" w:rsidRPr="00587279">
        <w:t>sed</w:t>
      </w:r>
      <w:proofErr w:type="spellEnd"/>
      <w:r w:rsidR="006E39A0" w:rsidRPr="00587279">
        <w:t xml:space="preserve"> </w:t>
      </w:r>
      <w:proofErr w:type="spellStart"/>
      <w:r w:rsidR="006E39A0" w:rsidRPr="00587279">
        <w:t>quia</w:t>
      </w:r>
      <w:proofErr w:type="spellEnd"/>
      <w:r w:rsidR="006E39A0" w:rsidRPr="00587279">
        <w:t xml:space="preserve"> non </w:t>
      </w:r>
      <w:proofErr w:type="spellStart"/>
      <w:r w:rsidR="006E39A0" w:rsidRPr="00587279">
        <w:t>numquam</w:t>
      </w:r>
      <w:proofErr w:type="spellEnd"/>
      <w:r w:rsidR="006E39A0" w:rsidRPr="00587279">
        <w:t xml:space="preserve"> </w:t>
      </w:r>
      <w:proofErr w:type="spellStart"/>
      <w:r w:rsidR="006E39A0" w:rsidRPr="00587279">
        <w:t>eius</w:t>
      </w:r>
      <w:proofErr w:type="spellEnd"/>
      <w:r w:rsidR="006E39A0" w:rsidRPr="00587279">
        <w:t xml:space="preserve"> </w:t>
      </w:r>
      <w:proofErr w:type="spellStart"/>
      <w:r w:rsidR="006E39A0" w:rsidRPr="00587279">
        <w:t>modi</w:t>
      </w:r>
      <w:proofErr w:type="spellEnd"/>
      <w:r w:rsidR="006E39A0" w:rsidRPr="00587279">
        <w:t xml:space="preserve"> </w:t>
      </w:r>
      <w:proofErr w:type="spellStart"/>
      <w:r w:rsidR="006E39A0" w:rsidRPr="00587279">
        <w:t>tempora</w:t>
      </w:r>
      <w:proofErr w:type="spellEnd"/>
      <w:r w:rsidR="006E39A0" w:rsidRPr="00587279">
        <w:t xml:space="preserve"> </w:t>
      </w:r>
      <w:proofErr w:type="spellStart"/>
      <w:r w:rsidR="006E39A0" w:rsidRPr="00587279">
        <w:t>incidunt</w:t>
      </w:r>
      <w:proofErr w:type="spellEnd"/>
      <w:r w:rsidR="006E39A0" w:rsidRPr="00587279">
        <w:t xml:space="preserve"> </w:t>
      </w:r>
      <w:proofErr w:type="spellStart"/>
      <w:r w:rsidR="006E39A0" w:rsidRPr="00587279">
        <w:t>ut</w:t>
      </w:r>
      <w:proofErr w:type="spellEnd"/>
      <w:r w:rsidR="006E39A0" w:rsidRPr="00587279">
        <w:t xml:space="preserve"> labore et dolore </w:t>
      </w:r>
      <w:proofErr w:type="spellStart"/>
      <w:r w:rsidR="006E39A0" w:rsidRPr="00587279">
        <w:t>magnam</w:t>
      </w:r>
      <w:proofErr w:type="spellEnd"/>
      <w:r w:rsidR="006E39A0" w:rsidRPr="00587279">
        <w:t xml:space="preserve"> </w:t>
      </w:r>
      <w:proofErr w:type="spellStart"/>
      <w:r w:rsidR="006E39A0" w:rsidRPr="00587279">
        <w:t>aliquam</w:t>
      </w:r>
      <w:proofErr w:type="spellEnd"/>
      <w:r w:rsidR="006E39A0" w:rsidRPr="00587279">
        <w:t xml:space="preserve"> </w:t>
      </w:r>
      <w:proofErr w:type="spellStart"/>
      <w:r w:rsidR="006E39A0" w:rsidRPr="00587279">
        <w:t>quaerat</w:t>
      </w:r>
      <w:proofErr w:type="spellEnd"/>
      <w:r w:rsidR="006E39A0" w:rsidRPr="00587279">
        <w:t xml:space="preserve"> </w:t>
      </w:r>
      <w:proofErr w:type="spellStart"/>
      <w:r w:rsidR="006E39A0" w:rsidRPr="00587279">
        <w:t>voluptatem</w:t>
      </w:r>
      <w:proofErr w:type="spellEnd"/>
      <w:r w:rsidR="006E39A0" w:rsidRPr="00587279">
        <w:t xml:space="preserve">. Ut </w:t>
      </w:r>
      <w:proofErr w:type="spellStart"/>
      <w:r w:rsidR="006E39A0" w:rsidRPr="00587279">
        <w:t>enim</w:t>
      </w:r>
      <w:proofErr w:type="spellEnd"/>
      <w:r w:rsidR="006E39A0" w:rsidRPr="00587279">
        <w:t xml:space="preserve"> ad minima </w:t>
      </w:r>
      <w:proofErr w:type="spellStart"/>
      <w:r w:rsidR="006E39A0" w:rsidRPr="00587279">
        <w:t>veniam</w:t>
      </w:r>
      <w:proofErr w:type="spellEnd"/>
      <w:r w:rsidR="006E39A0" w:rsidRPr="00587279">
        <w:t xml:space="preserve">, </w:t>
      </w:r>
      <w:proofErr w:type="spellStart"/>
      <w:r w:rsidR="006E39A0" w:rsidRPr="00587279">
        <w:t>quis</w:t>
      </w:r>
      <w:proofErr w:type="spellEnd"/>
      <w:r w:rsidR="006E39A0" w:rsidRPr="00587279">
        <w:t xml:space="preserve"> nostrum.</w:t>
      </w:r>
    </w:p>
    <w:p w14:paraId="34D7E7AA" w14:textId="77777777" w:rsidR="009715CC" w:rsidRPr="00023CEC" w:rsidRDefault="009715CC" w:rsidP="00023CEC">
      <w:pPr>
        <w:pStyle w:val="Heading2withnoauto-numbering"/>
      </w:pPr>
      <w:r w:rsidRPr="00023CEC">
        <w:t xml:space="preserve">Heading 2 </w:t>
      </w:r>
      <w:r w:rsidR="002D5C2E" w:rsidRPr="00023CEC">
        <w:t xml:space="preserve">with </w:t>
      </w:r>
      <w:r w:rsidR="008B7F7B" w:rsidRPr="00023CEC">
        <w:t xml:space="preserve">no </w:t>
      </w:r>
      <w:r w:rsidR="006C72D3" w:rsidRPr="00023CEC">
        <w:t>auto-</w:t>
      </w:r>
      <w:r w:rsidRPr="00023CEC">
        <w:t xml:space="preserve">numbering </w:t>
      </w:r>
    </w:p>
    <w:p w14:paraId="11144AED" w14:textId="77777777" w:rsidR="000D22B5" w:rsidRPr="00587279" w:rsidRDefault="000D22B5" w:rsidP="000D22B5">
      <w:pPr>
        <w:pStyle w:val="BODYCOPY"/>
      </w:pPr>
      <w:r>
        <w:t>Body copy style</w:t>
      </w:r>
      <w:r w:rsidRPr="00587279">
        <w:t xml:space="preserve">. Nemo </w:t>
      </w:r>
      <w:proofErr w:type="spellStart"/>
      <w:r w:rsidRPr="00587279">
        <w:t>enim</w:t>
      </w:r>
      <w:proofErr w:type="spellEnd"/>
      <w:r w:rsidRPr="00587279">
        <w:t xml:space="preserve"> </w:t>
      </w:r>
      <w:proofErr w:type="spellStart"/>
      <w:r w:rsidRPr="00587279">
        <w:t>ipsam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</w:t>
      </w:r>
      <w:proofErr w:type="spellStart"/>
      <w:r w:rsidRPr="00587279">
        <w:t>voluptas</w:t>
      </w:r>
      <w:proofErr w:type="spellEnd"/>
      <w:r w:rsidRPr="00587279">
        <w:t xml:space="preserve"> sit </w:t>
      </w:r>
      <w:proofErr w:type="spellStart"/>
      <w:r w:rsidRPr="00587279">
        <w:t>aspernatur</w:t>
      </w:r>
      <w:proofErr w:type="spellEnd"/>
      <w:r w:rsidRPr="00587279">
        <w:t xml:space="preserve"> </w:t>
      </w:r>
      <w:proofErr w:type="spellStart"/>
      <w:r w:rsidRPr="00587279">
        <w:t>aut</w:t>
      </w:r>
      <w:proofErr w:type="spellEnd"/>
      <w:r w:rsidRPr="00587279">
        <w:t xml:space="preserve"> </w:t>
      </w:r>
      <w:proofErr w:type="spellStart"/>
      <w:r w:rsidRPr="00587279">
        <w:t>odit</w:t>
      </w:r>
      <w:proofErr w:type="spellEnd"/>
      <w:r w:rsidRPr="00587279">
        <w:t xml:space="preserve"> </w:t>
      </w:r>
      <w:proofErr w:type="spellStart"/>
      <w:r w:rsidRPr="00587279">
        <w:t>aut</w:t>
      </w:r>
      <w:proofErr w:type="spellEnd"/>
      <w:r w:rsidRPr="00587279">
        <w:t xml:space="preserve"> fugit, </w:t>
      </w:r>
      <w:proofErr w:type="spellStart"/>
      <w:r w:rsidRPr="00587279">
        <w:t>sed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</w:t>
      </w:r>
      <w:proofErr w:type="spellStart"/>
      <w:r w:rsidRPr="00587279">
        <w:t>consequuntur</w:t>
      </w:r>
      <w:proofErr w:type="spellEnd"/>
      <w:r w:rsidRPr="00587279">
        <w:t xml:space="preserve"> </w:t>
      </w:r>
      <w:proofErr w:type="spellStart"/>
      <w:r w:rsidRPr="00587279">
        <w:t>magni</w:t>
      </w:r>
      <w:proofErr w:type="spellEnd"/>
      <w:r w:rsidRPr="00587279">
        <w:t xml:space="preserve"> </w:t>
      </w:r>
      <w:proofErr w:type="spellStart"/>
      <w:r w:rsidRPr="00587279">
        <w:t>dolores</w:t>
      </w:r>
      <w:proofErr w:type="spellEnd"/>
      <w:r w:rsidRPr="00587279">
        <w:t xml:space="preserve"> </w:t>
      </w:r>
      <w:proofErr w:type="spellStart"/>
      <w:r w:rsidRPr="00587279">
        <w:t>eos</w:t>
      </w:r>
      <w:proofErr w:type="spellEnd"/>
      <w:r w:rsidRPr="00587279">
        <w:t xml:space="preserve"> qui </w:t>
      </w:r>
      <w:proofErr w:type="spellStart"/>
      <w:r w:rsidRPr="00587279">
        <w:t>ratione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 </w:t>
      </w:r>
      <w:proofErr w:type="spellStart"/>
      <w:r w:rsidRPr="00587279">
        <w:t>sequi</w:t>
      </w:r>
      <w:proofErr w:type="spellEnd"/>
      <w:r w:rsidRPr="00587279">
        <w:t xml:space="preserve"> </w:t>
      </w:r>
      <w:proofErr w:type="spellStart"/>
      <w:r w:rsidRPr="00587279">
        <w:t>nesciunt</w:t>
      </w:r>
      <w:proofErr w:type="spellEnd"/>
      <w:r w:rsidRPr="00587279">
        <w:t xml:space="preserve">. </w:t>
      </w:r>
      <w:proofErr w:type="spellStart"/>
      <w:r w:rsidRPr="00587279">
        <w:t>Neque</w:t>
      </w:r>
      <w:proofErr w:type="spellEnd"/>
      <w:r w:rsidRPr="00587279">
        <w:t xml:space="preserve"> </w:t>
      </w:r>
      <w:proofErr w:type="spellStart"/>
      <w:r w:rsidRPr="00587279">
        <w:t>porro</w:t>
      </w:r>
      <w:proofErr w:type="spellEnd"/>
      <w:r w:rsidRPr="00587279">
        <w:t xml:space="preserve"> </w:t>
      </w:r>
      <w:proofErr w:type="spellStart"/>
      <w:r w:rsidRPr="00587279">
        <w:t>quisquam</w:t>
      </w:r>
      <w:proofErr w:type="spellEnd"/>
      <w:r w:rsidRPr="00587279">
        <w:t xml:space="preserve"> </w:t>
      </w:r>
      <w:proofErr w:type="spellStart"/>
      <w:r w:rsidRPr="00587279">
        <w:t>est</w:t>
      </w:r>
      <w:proofErr w:type="spellEnd"/>
      <w:r w:rsidRPr="00587279">
        <w:t xml:space="preserve">, qui </w:t>
      </w:r>
      <w:proofErr w:type="spellStart"/>
      <w:r w:rsidRPr="00587279">
        <w:t>dolorem</w:t>
      </w:r>
      <w:proofErr w:type="spellEnd"/>
      <w:r w:rsidRPr="00587279">
        <w:t xml:space="preserve"> ipsum </w:t>
      </w:r>
      <w:proofErr w:type="spellStart"/>
      <w:r w:rsidRPr="00587279">
        <w:t>quia</w:t>
      </w:r>
      <w:proofErr w:type="spellEnd"/>
      <w:r w:rsidRPr="00587279">
        <w:t xml:space="preserve"> </w:t>
      </w:r>
      <w:proofErr w:type="spellStart"/>
      <w:r w:rsidRPr="00587279">
        <w:t>dolor</w:t>
      </w:r>
      <w:proofErr w:type="spellEnd"/>
      <w:r w:rsidRPr="00587279">
        <w:t xml:space="preserve"> sit </w:t>
      </w:r>
      <w:proofErr w:type="spellStart"/>
      <w:r w:rsidRPr="00587279">
        <w:t>amet</w:t>
      </w:r>
      <w:proofErr w:type="spellEnd"/>
      <w:r w:rsidRPr="00587279">
        <w:t xml:space="preserve">, </w:t>
      </w:r>
      <w:proofErr w:type="spellStart"/>
      <w:r w:rsidRPr="00587279">
        <w:t>consectetur</w:t>
      </w:r>
      <w:proofErr w:type="spellEnd"/>
      <w:r w:rsidRPr="00587279">
        <w:t xml:space="preserve">, </w:t>
      </w:r>
      <w:proofErr w:type="spellStart"/>
      <w:r w:rsidRPr="00587279">
        <w:t>adipisci</w:t>
      </w:r>
      <w:proofErr w:type="spellEnd"/>
      <w:r w:rsidRPr="00587279">
        <w:t xml:space="preserve"> </w:t>
      </w:r>
      <w:proofErr w:type="spellStart"/>
      <w:r w:rsidRPr="00587279">
        <w:t>velit</w:t>
      </w:r>
      <w:proofErr w:type="spellEnd"/>
      <w:r w:rsidRPr="00587279">
        <w:t xml:space="preserve">, </w:t>
      </w:r>
      <w:proofErr w:type="spellStart"/>
      <w:r w:rsidRPr="00587279">
        <w:t>sed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non </w:t>
      </w:r>
      <w:proofErr w:type="spellStart"/>
      <w:r w:rsidRPr="00587279">
        <w:t>numquam</w:t>
      </w:r>
      <w:proofErr w:type="spellEnd"/>
      <w:r w:rsidRPr="00587279">
        <w:t xml:space="preserve"> </w:t>
      </w:r>
      <w:proofErr w:type="spellStart"/>
      <w:r w:rsidRPr="00587279">
        <w:t>eius</w:t>
      </w:r>
      <w:proofErr w:type="spellEnd"/>
      <w:r w:rsidRPr="00587279">
        <w:t xml:space="preserve"> </w:t>
      </w:r>
      <w:proofErr w:type="spellStart"/>
      <w:r w:rsidRPr="00587279">
        <w:t>modi</w:t>
      </w:r>
      <w:proofErr w:type="spellEnd"/>
      <w:r w:rsidRPr="00587279">
        <w:t xml:space="preserve"> </w:t>
      </w:r>
      <w:proofErr w:type="spellStart"/>
      <w:r w:rsidRPr="00587279">
        <w:t>tempora</w:t>
      </w:r>
      <w:proofErr w:type="spellEnd"/>
      <w:r w:rsidRPr="00587279">
        <w:t xml:space="preserve"> </w:t>
      </w:r>
      <w:proofErr w:type="spellStart"/>
      <w:r w:rsidRPr="00587279">
        <w:t>incidunt</w:t>
      </w:r>
      <w:proofErr w:type="spellEnd"/>
      <w:r w:rsidRPr="00587279">
        <w:t xml:space="preserve"> </w:t>
      </w:r>
      <w:proofErr w:type="spellStart"/>
      <w:r w:rsidRPr="00587279">
        <w:t>ut</w:t>
      </w:r>
      <w:proofErr w:type="spellEnd"/>
      <w:r w:rsidRPr="00587279">
        <w:t xml:space="preserve"> labore et dolore </w:t>
      </w:r>
      <w:proofErr w:type="spellStart"/>
      <w:r w:rsidRPr="00587279">
        <w:t>magnam</w:t>
      </w:r>
      <w:proofErr w:type="spellEnd"/>
      <w:r w:rsidRPr="00587279">
        <w:t xml:space="preserve"> </w:t>
      </w:r>
      <w:proofErr w:type="spellStart"/>
      <w:r w:rsidRPr="00587279">
        <w:t>aliquam</w:t>
      </w:r>
      <w:proofErr w:type="spellEnd"/>
      <w:r w:rsidRPr="00587279">
        <w:t xml:space="preserve"> </w:t>
      </w:r>
      <w:proofErr w:type="spellStart"/>
      <w:r w:rsidRPr="00587279">
        <w:t>quaerat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. Ut </w:t>
      </w:r>
      <w:proofErr w:type="spellStart"/>
      <w:r w:rsidRPr="00587279">
        <w:t>enim</w:t>
      </w:r>
      <w:proofErr w:type="spellEnd"/>
      <w:r w:rsidRPr="00587279">
        <w:t xml:space="preserve"> ad minima </w:t>
      </w:r>
      <w:proofErr w:type="spellStart"/>
      <w:r w:rsidRPr="00587279">
        <w:t>veniam</w:t>
      </w:r>
      <w:proofErr w:type="spellEnd"/>
      <w:r w:rsidRPr="00587279">
        <w:t xml:space="preserve">, </w:t>
      </w:r>
      <w:proofErr w:type="spellStart"/>
      <w:r w:rsidRPr="00587279">
        <w:t>quis</w:t>
      </w:r>
      <w:proofErr w:type="spellEnd"/>
      <w:r w:rsidRPr="00587279">
        <w:t xml:space="preserve"> nostrum.</w:t>
      </w:r>
    </w:p>
    <w:p w14:paraId="6354B20E" w14:textId="77777777" w:rsidR="008215D7" w:rsidRPr="00023CEC" w:rsidRDefault="008215D7" w:rsidP="00023CEC">
      <w:pPr>
        <w:pStyle w:val="Heading3withnoauto-numbering"/>
      </w:pPr>
      <w:r w:rsidRPr="00023CEC">
        <w:t xml:space="preserve">Heading 3 with no auto-numbering </w:t>
      </w:r>
    </w:p>
    <w:p w14:paraId="10E4EF33" w14:textId="2AED1FC8" w:rsidR="000D22B5" w:rsidRDefault="000D22B5" w:rsidP="000D22B5">
      <w:pPr>
        <w:pStyle w:val="BODYCOPY"/>
      </w:pPr>
      <w:r>
        <w:t>Body copy style</w:t>
      </w:r>
      <w:r w:rsidRPr="00587279">
        <w:t xml:space="preserve">. Nemo </w:t>
      </w:r>
      <w:proofErr w:type="spellStart"/>
      <w:r w:rsidRPr="00587279">
        <w:t>enim</w:t>
      </w:r>
      <w:proofErr w:type="spellEnd"/>
      <w:r w:rsidRPr="00587279">
        <w:t xml:space="preserve"> </w:t>
      </w:r>
      <w:proofErr w:type="spellStart"/>
      <w:r w:rsidRPr="00587279">
        <w:t>ipsam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</w:t>
      </w:r>
      <w:proofErr w:type="spellStart"/>
      <w:r w:rsidRPr="00587279">
        <w:t>voluptas</w:t>
      </w:r>
      <w:proofErr w:type="spellEnd"/>
      <w:r w:rsidRPr="00587279">
        <w:t xml:space="preserve"> sit </w:t>
      </w:r>
      <w:proofErr w:type="spellStart"/>
      <w:r w:rsidRPr="00587279">
        <w:t>aspernatur</w:t>
      </w:r>
      <w:proofErr w:type="spellEnd"/>
      <w:r w:rsidRPr="00587279">
        <w:t xml:space="preserve"> </w:t>
      </w:r>
      <w:proofErr w:type="spellStart"/>
      <w:r w:rsidRPr="00587279">
        <w:t>aut</w:t>
      </w:r>
      <w:proofErr w:type="spellEnd"/>
      <w:r w:rsidRPr="00587279">
        <w:t xml:space="preserve"> </w:t>
      </w:r>
      <w:proofErr w:type="spellStart"/>
      <w:r w:rsidRPr="00587279">
        <w:t>odit</w:t>
      </w:r>
      <w:proofErr w:type="spellEnd"/>
      <w:r w:rsidRPr="00587279">
        <w:t xml:space="preserve"> </w:t>
      </w:r>
      <w:proofErr w:type="spellStart"/>
      <w:r w:rsidRPr="00587279">
        <w:t>aut</w:t>
      </w:r>
      <w:proofErr w:type="spellEnd"/>
      <w:r w:rsidRPr="00587279">
        <w:t xml:space="preserve"> fugit, </w:t>
      </w:r>
      <w:proofErr w:type="spellStart"/>
      <w:r w:rsidRPr="00587279">
        <w:t>sed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</w:t>
      </w:r>
      <w:proofErr w:type="spellStart"/>
      <w:r w:rsidRPr="00587279">
        <w:t>consequuntur</w:t>
      </w:r>
      <w:proofErr w:type="spellEnd"/>
      <w:r w:rsidRPr="00587279">
        <w:t xml:space="preserve"> </w:t>
      </w:r>
      <w:proofErr w:type="spellStart"/>
      <w:r w:rsidRPr="00587279">
        <w:t>magni</w:t>
      </w:r>
      <w:proofErr w:type="spellEnd"/>
      <w:r w:rsidRPr="00587279">
        <w:t xml:space="preserve"> </w:t>
      </w:r>
      <w:proofErr w:type="spellStart"/>
      <w:r w:rsidRPr="00587279">
        <w:t>dolores</w:t>
      </w:r>
      <w:proofErr w:type="spellEnd"/>
      <w:r w:rsidRPr="00587279">
        <w:t xml:space="preserve"> </w:t>
      </w:r>
      <w:proofErr w:type="spellStart"/>
      <w:r w:rsidRPr="00587279">
        <w:t>eos</w:t>
      </w:r>
      <w:proofErr w:type="spellEnd"/>
      <w:r w:rsidRPr="00587279">
        <w:t xml:space="preserve"> qui </w:t>
      </w:r>
      <w:proofErr w:type="spellStart"/>
      <w:r w:rsidRPr="00587279">
        <w:t>ratione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 </w:t>
      </w:r>
      <w:proofErr w:type="spellStart"/>
      <w:r w:rsidRPr="00587279">
        <w:t>sequi</w:t>
      </w:r>
      <w:proofErr w:type="spellEnd"/>
      <w:r w:rsidRPr="00587279">
        <w:t xml:space="preserve"> </w:t>
      </w:r>
      <w:proofErr w:type="spellStart"/>
      <w:r w:rsidRPr="00587279">
        <w:t>nesciunt</w:t>
      </w:r>
      <w:proofErr w:type="spellEnd"/>
      <w:r w:rsidRPr="00587279">
        <w:t xml:space="preserve">. </w:t>
      </w:r>
      <w:proofErr w:type="spellStart"/>
      <w:r w:rsidRPr="00587279">
        <w:t>Neque</w:t>
      </w:r>
      <w:proofErr w:type="spellEnd"/>
      <w:r w:rsidRPr="00587279">
        <w:t xml:space="preserve"> </w:t>
      </w:r>
      <w:proofErr w:type="spellStart"/>
      <w:r w:rsidRPr="00587279">
        <w:t>porro</w:t>
      </w:r>
      <w:proofErr w:type="spellEnd"/>
      <w:r w:rsidRPr="00587279">
        <w:t xml:space="preserve"> </w:t>
      </w:r>
      <w:proofErr w:type="spellStart"/>
      <w:r w:rsidRPr="00587279">
        <w:t>quisquam</w:t>
      </w:r>
      <w:proofErr w:type="spellEnd"/>
      <w:r w:rsidRPr="00587279">
        <w:t xml:space="preserve"> </w:t>
      </w:r>
      <w:proofErr w:type="spellStart"/>
      <w:r w:rsidRPr="00587279">
        <w:t>est</w:t>
      </w:r>
      <w:proofErr w:type="spellEnd"/>
      <w:r w:rsidRPr="00587279">
        <w:t xml:space="preserve">, , </w:t>
      </w:r>
      <w:proofErr w:type="spellStart"/>
      <w:r w:rsidRPr="00587279">
        <w:t>adipisci</w:t>
      </w:r>
      <w:proofErr w:type="spellEnd"/>
      <w:r w:rsidRPr="00587279">
        <w:t xml:space="preserve"> </w:t>
      </w:r>
      <w:proofErr w:type="spellStart"/>
      <w:r w:rsidRPr="00587279">
        <w:t>velit</w:t>
      </w:r>
      <w:proofErr w:type="spellEnd"/>
      <w:r w:rsidRPr="00587279">
        <w:t xml:space="preserve">, </w:t>
      </w:r>
      <w:proofErr w:type="spellStart"/>
      <w:r w:rsidRPr="00587279">
        <w:t>sed</w:t>
      </w:r>
      <w:proofErr w:type="spellEnd"/>
      <w:r w:rsidRPr="00587279">
        <w:t xml:space="preserve"> </w:t>
      </w:r>
      <w:proofErr w:type="spellStart"/>
      <w:r w:rsidRPr="00587279">
        <w:t>quia</w:t>
      </w:r>
      <w:proofErr w:type="spellEnd"/>
      <w:r w:rsidRPr="00587279">
        <w:t xml:space="preserve"> non </w:t>
      </w:r>
      <w:proofErr w:type="spellStart"/>
      <w:r w:rsidRPr="00587279">
        <w:t>numquam</w:t>
      </w:r>
      <w:proofErr w:type="spellEnd"/>
      <w:r w:rsidRPr="00587279">
        <w:t xml:space="preserve"> </w:t>
      </w:r>
      <w:proofErr w:type="spellStart"/>
      <w:r w:rsidRPr="00587279">
        <w:t>eius</w:t>
      </w:r>
      <w:proofErr w:type="spellEnd"/>
      <w:r w:rsidRPr="00587279">
        <w:t xml:space="preserve"> </w:t>
      </w:r>
      <w:proofErr w:type="spellStart"/>
      <w:r w:rsidRPr="00587279">
        <w:t>modi</w:t>
      </w:r>
      <w:proofErr w:type="spellEnd"/>
      <w:r w:rsidRPr="00587279">
        <w:t xml:space="preserve"> </w:t>
      </w:r>
      <w:proofErr w:type="spellStart"/>
      <w:r w:rsidRPr="00587279">
        <w:t>tempora</w:t>
      </w:r>
      <w:proofErr w:type="spellEnd"/>
      <w:r w:rsidRPr="00587279">
        <w:t xml:space="preserve"> </w:t>
      </w:r>
      <w:proofErr w:type="spellStart"/>
      <w:r w:rsidRPr="00587279">
        <w:t>incidunt</w:t>
      </w:r>
      <w:proofErr w:type="spellEnd"/>
      <w:r w:rsidRPr="00587279">
        <w:t xml:space="preserve"> </w:t>
      </w:r>
      <w:proofErr w:type="spellStart"/>
      <w:r w:rsidRPr="00587279">
        <w:t>ut</w:t>
      </w:r>
      <w:proofErr w:type="spellEnd"/>
      <w:r w:rsidRPr="00587279">
        <w:t xml:space="preserve"> labore et dolore </w:t>
      </w:r>
      <w:proofErr w:type="spellStart"/>
      <w:r w:rsidRPr="00587279">
        <w:t>magnam</w:t>
      </w:r>
      <w:proofErr w:type="spellEnd"/>
      <w:r w:rsidRPr="00587279">
        <w:t xml:space="preserve"> </w:t>
      </w:r>
      <w:proofErr w:type="spellStart"/>
      <w:r w:rsidRPr="00587279">
        <w:t>aliquam</w:t>
      </w:r>
      <w:proofErr w:type="spellEnd"/>
      <w:r w:rsidRPr="00587279">
        <w:t xml:space="preserve"> </w:t>
      </w:r>
      <w:proofErr w:type="spellStart"/>
      <w:r w:rsidRPr="00587279">
        <w:t>quaerat</w:t>
      </w:r>
      <w:proofErr w:type="spellEnd"/>
      <w:r w:rsidRPr="00587279">
        <w:t xml:space="preserve"> </w:t>
      </w:r>
      <w:proofErr w:type="spellStart"/>
      <w:r w:rsidRPr="00587279">
        <w:t>voluptatem</w:t>
      </w:r>
      <w:proofErr w:type="spellEnd"/>
      <w:r w:rsidRPr="00587279">
        <w:t xml:space="preserve">. Ut </w:t>
      </w:r>
      <w:proofErr w:type="spellStart"/>
      <w:r w:rsidRPr="00587279">
        <w:t>enim</w:t>
      </w:r>
      <w:proofErr w:type="spellEnd"/>
      <w:r w:rsidRPr="00587279">
        <w:t xml:space="preserve"> ad minima </w:t>
      </w:r>
      <w:proofErr w:type="spellStart"/>
      <w:r w:rsidRPr="00587279">
        <w:t>veniam</w:t>
      </w:r>
      <w:proofErr w:type="spellEnd"/>
      <w:r w:rsidRPr="00587279">
        <w:t xml:space="preserve">, </w:t>
      </w:r>
      <w:proofErr w:type="spellStart"/>
      <w:r w:rsidRPr="00587279">
        <w:t>quis</w:t>
      </w:r>
      <w:proofErr w:type="spellEnd"/>
      <w:r w:rsidRPr="00587279">
        <w:t xml:space="preserve"> nostrum.</w:t>
      </w:r>
    </w:p>
    <w:p w14:paraId="65E8F918" w14:textId="1B278DC2" w:rsidR="00071635" w:rsidRDefault="00071635" w:rsidP="000D22B5">
      <w:pPr>
        <w:pStyle w:val="BODYCOPY"/>
      </w:pPr>
      <w:r>
        <w:t>Your sincerel</w:t>
      </w:r>
      <w:r w:rsidR="009378FB">
        <w:t>y,</w:t>
      </w:r>
    </w:p>
    <w:p w14:paraId="57760BFD" w14:textId="66B6D1CF" w:rsidR="009378FB" w:rsidRDefault="009378FB" w:rsidP="000D22B5">
      <w:pPr>
        <w:pStyle w:val="BODYCOPY"/>
      </w:pPr>
    </w:p>
    <w:p w14:paraId="0E9BD76E" w14:textId="0BA459A7" w:rsidR="009378FB" w:rsidRDefault="009378FB" w:rsidP="000D22B5">
      <w:pPr>
        <w:pStyle w:val="BODYCOPY"/>
      </w:pPr>
    </w:p>
    <w:p w14:paraId="3B10021B" w14:textId="1D9EE19F" w:rsidR="009378FB" w:rsidRPr="00587279" w:rsidRDefault="009378FB" w:rsidP="000D22B5">
      <w:pPr>
        <w:pStyle w:val="BODYCOPY"/>
      </w:pPr>
      <w:r>
        <w:t>[Add name]</w:t>
      </w:r>
    </w:p>
    <w:sectPr w:rsidR="009378FB" w:rsidRPr="00587279" w:rsidSect="00723CD6">
      <w:footerReference w:type="default" r:id="rId12"/>
      <w:pgSz w:w="11906" w:h="16838" w:code="9"/>
      <w:pgMar w:top="1046" w:right="1134" w:bottom="1134" w:left="1134" w:header="568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BD0C7B" w14:textId="77777777" w:rsidR="001C21B0" w:rsidRDefault="001C21B0" w:rsidP="006E39A0">
      <w:pPr>
        <w:spacing w:after="0"/>
      </w:pPr>
      <w:r>
        <w:separator/>
      </w:r>
    </w:p>
  </w:endnote>
  <w:endnote w:type="continuationSeparator" w:id="0">
    <w:p w14:paraId="2BE2530A" w14:textId="77777777" w:rsidR="001C21B0" w:rsidRDefault="001C21B0" w:rsidP="006E39A0">
      <w:pPr>
        <w:spacing w:after="0"/>
      </w:pPr>
      <w:r>
        <w:continuationSeparator/>
      </w:r>
    </w:p>
  </w:endnote>
  <w:endnote w:type="continuationNotice" w:id="1">
    <w:p w14:paraId="05B41F9B" w14:textId="77777777" w:rsidR="001C21B0" w:rsidRDefault="001C21B0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6BB22A1F-347A-468B-B611-64B1C5FEF1EA}"/>
    <w:embedBold r:id="rId2" w:fontKey="{7E61C09D-6A23-40DF-A499-279845600881}"/>
  </w:font>
  <w:font w:name="BT Curve">
    <w:panose1 w:val="020B0503020203020204"/>
    <w:charset w:val="00"/>
    <w:family w:val="swiss"/>
    <w:pitch w:val="variable"/>
    <w:sig w:usb0="A000026F" w:usb1="0000004A" w:usb2="00000008" w:usb3="00000000" w:csb0="00000005" w:csb1="00000000"/>
    <w:embedRegular r:id="rId3" w:fontKey="{B8952A6C-15D6-47C1-B9C9-C0EA64E3FF2D}"/>
    <w:embedBold r:id="rId4" w:fontKey="{A2E4DA8E-6AEC-461F-A264-2E4A0F6160E2}"/>
    <w:embedItalic r:id="rId5" w:fontKey="{E4A36B37-F3BE-40B6-B0AF-2E33A8A1453F}"/>
  </w:font>
  <w:font w:name="BT Group Headline">
    <w:panose1 w:val="020B0603020203020204"/>
    <w:charset w:val="00"/>
    <w:family w:val="swiss"/>
    <w:pitch w:val="variable"/>
    <w:sig w:usb0="A000026F" w:usb1="0000004A" w:usb2="00000008" w:usb3="00000000" w:csb0="00000005" w:csb1="00000000"/>
    <w:embedRegular r:id="rId6" w:fontKey="{F516D93D-1264-4525-8799-B283EA5F3796}"/>
    <w:embedBold r:id="rId7" w:fontKey="{32E9C181-D05F-4948-9DE3-E2BE0F291779}"/>
  </w:font>
  <w:font w:name="BT Curve Headline">
    <w:panose1 w:val="020B0603020203020204"/>
    <w:charset w:val="00"/>
    <w:family w:val="swiss"/>
    <w:pitch w:val="variable"/>
    <w:sig w:usb0="A000026F" w:usb1="0000004A" w:usb2="00000008" w:usb3="00000000" w:csb0="00000005" w:csb1="00000000"/>
    <w:embedRegular r:id="rId8" w:fontKey="{BE62E5B8-4929-4CD4-97B4-AD5363D42FA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87BC1F15-7F70-4359-A67A-05D9FB1C419A}"/>
  </w:font>
  <w:font w:name="Kozuka Mincho Pro EL">
    <w:panose1 w:val="02020200000000000000"/>
    <w:charset w:val="80"/>
    <w:family w:val="roman"/>
    <w:notTrueType/>
    <w:pitch w:val="variable"/>
    <w:sig w:usb0="00000283" w:usb1="2AC71C11" w:usb2="00000012" w:usb3="00000000" w:csb0="00020005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908700" w14:textId="1435B7F3" w:rsidR="00447B2B" w:rsidRPr="009378FB" w:rsidRDefault="009378FB" w:rsidP="009378FB">
    <w:pPr>
      <w:pStyle w:val="Footer"/>
    </w:pPr>
    <w:r w:rsidRPr="009378FB">
      <w:t>British Group plc. Registered Office: 1 Braham Street, London, E1 8EE United Kingdom. Registered in England no. 4190816.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A3DB8" w14:textId="77777777" w:rsidR="001C21B0" w:rsidRDefault="001C21B0" w:rsidP="006E39A0">
      <w:pPr>
        <w:spacing w:after="0"/>
      </w:pPr>
      <w:r>
        <w:separator/>
      </w:r>
    </w:p>
  </w:footnote>
  <w:footnote w:type="continuationSeparator" w:id="0">
    <w:p w14:paraId="15E74303" w14:textId="77777777" w:rsidR="001C21B0" w:rsidRDefault="001C21B0" w:rsidP="006E39A0">
      <w:pPr>
        <w:spacing w:after="0"/>
      </w:pPr>
      <w:r>
        <w:continuationSeparator/>
      </w:r>
    </w:p>
  </w:footnote>
  <w:footnote w:type="continuationNotice" w:id="1">
    <w:p w14:paraId="4DFCBC55" w14:textId="77777777" w:rsidR="001C21B0" w:rsidRDefault="001C21B0">
      <w:pPr>
        <w:spacing w:before="0"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482E5E"/>
    <w:multiLevelType w:val="hybridMultilevel"/>
    <w:tmpl w:val="2278AA1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EF2751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89670B7"/>
    <w:multiLevelType w:val="multilevel"/>
    <w:tmpl w:val="E65E6652"/>
    <w:numStyleLink w:val="StyleOutlinenumberedLeft0cmHanging05cm"/>
  </w:abstractNum>
  <w:abstractNum w:abstractNumId="3" w15:restartNumberingAfterBreak="0">
    <w:nsid w:val="25AF759F"/>
    <w:multiLevelType w:val="multilevel"/>
    <w:tmpl w:val="51EC1F66"/>
    <w:lvl w:ilvl="0">
      <w:start w:val="1"/>
      <w:numFmt w:val="bullet"/>
      <w:pStyle w:val="BTbulletlis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4" w15:restartNumberingAfterBreak="0">
    <w:nsid w:val="2AF24762"/>
    <w:multiLevelType w:val="multilevel"/>
    <w:tmpl w:val="561E42EC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5" w15:restartNumberingAfterBreak="0">
    <w:nsid w:val="32E41CBD"/>
    <w:multiLevelType w:val="multilevel"/>
    <w:tmpl w:val="E65E6652"/>
    <w:styleLink w:val="StyleOutlinenumberedLeft0cmHanging05cm"/>
    <w:lvl w:ilvl="0">
      <w:start w:val="1"/>
      <w:numFmt w:val="decimal"/>
      <w:lvlText w:val="%1."/>
      <w:lvlJc w:val="left"/>
      <w:pPr>
        <w:ind w:left="284" w:hanging="284"/>
      </w:p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6" w15:restartNumberingAfterBreak="0">
    <w:nsid w:val="32F3401C"/>
    <w:multiLevelType w:val="multilevel"/>
    <w:tmpl w:val="E65E6652"/>
    <w:numStyleLink w:val="StyleOutlinenumberedLeft0cmHanging05cm"/>
  </w:abstractNum>
  <w:abstractNum w:abstractNumId="7" w15:restartNumberingAfterBreak="0">
    <w:nsid w:val="359303F9"/>
    <w:multiLevelType w:val="hybridMultilevel"/>
    <w:tmpl w:val="3A62448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B6A03CF"/>
    <w:multiLevelType w:val="multilevel"/>
    <w:tmpl w:val="C81EB53A"/>
    <w:lvl w:ilvl="0">
      <w:start w:val="1"/>
      <w:numFmt w:val="decimal"/>
      <w:pStyle w:val="Heading1"/>
      <w:lvlText w:val="%1"/>
      <w:lvlJc w:val="left"/>
      <w:pPr>
        <w:ind w:left="5342" w:hanging="102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342" w:hanging="1022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5342" w:hanging="1022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0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5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0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5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0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440"/>
      </w:pPr>
      <w:rPr>
        <w:rFonts w:hint="default"/>
      </w:rPr>
    </w:lvl>
  </w:abstractNum>
  <w:abstractNum w:abstractNumId="9" w15:restartNumberingAfterBreak="0">
    <w:nsid w:val="3F097952"/>
    <w:multiLevelType w:val="multilevel"/>
    <w:tmpl w:val="65A035F2"/>
    <w:lvl w:ilvl="0">
      <w:start w:val="1"/>
      <w:numFmt w:val="upperLetter"/>
      <w:pStyle w:val="Appendixheading1"/>
      <w:lvlText w:val="Appendix %1"/>
      <w:lvlJc w:val="left"/>
      <w:pPr>
        <w:ind w:left="0" w:firstLine="0"/>
      </w:pPr>
    </w:lvl>
    <w:lvl w:ilvl="1">
      <w:start w:val="1"/>
      <w:numFmt w:val="decimal"/>
      <w:pStyle w:val="Appendixheading2"/>
      <w:lvlText w:val="Appendix %1.%2"/>
      <w:lvlJc w:val="left"/>
      <w:pPr>
        <w:ind w:left="2127" w:firstLine="0"/>
      </w:p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4492565A"/>
    <w:multiLevelType w:val="multilevel"/>
    <w:tmpl w:val="EF205876"/>
    <w:lvl w:ilvl="0">
      <w:start w:val="1"/>
      <w:numFmt w:val="bullet"/>
      <w:lvlText w:val=""/>
      <w:lvlJc w:val="left"/>
      <w:pPr>
        <w:ind w:left="1572" w:hanging="28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855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39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422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06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2989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3273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3556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3840" w:hanging="284"/>
      </w:pPr>
      <w:rPr>
        <w:rFonts w:ascii="Symbol" w:hAnsi="Symbol" w:hint="default"/>
      </w:rPr>
    </w:lvl>
  </w:abstractNum>
  <w:abstractNum w:abstractNumId="11" w15:restartNumberingAfterBreak="0">
    <w:nsid w:val="56DC01F5"/>
    <w:multiLevelType w:val="multilevel"/>
    <w:tmpl w:val="C2EC73D6"/>
    <w:name w:val="BT bullet list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12" w15:restartNumberingAfterBreak="0">
    <w:nsid w:val="57F80A21"/>
    <w:multiLevelType w:val="multilevel"/>
    <w:tmpl w:val="9A5A10B4"/>
    <w:lvl w:ilvl="0">
      <w:start w:val="1"/>
      <w:numFmt w:val="upperLetter"/>
      <w:lvlText w:val="Appendix %1."/>
      <w:lvlJc w:val="left"/>
      <w:pPr>
        <w:ind w:left="360" w:hanging="360"/>
      </w:pPr>
      <w:rPr>
        <w:rFonts w:ascii="Century Gothic" w:hAnsi="Century Gothic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FF80FF" w:themeColor="accent1"/>
        <w:spacing w:val="0"/>
        <w:kern w:val="0"/>
        <w:position w:val="0"/>
        <w:sz w:val="40"/>
        <w:szCs w:val="4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Restart w:val="0"/>
      <w:lvlText w:val="Appendix %1.%2"/>
      <w:lvlJc w:val="left"/>
      <w:pPr>
        <w:ind w:left="792" w:hanging="792"/>
      </w:pPr>
      <w:rPr>
        <w:rFonts w:ascii="Century Gothic" w:hAnsi="Century Gothic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FF80FF" w:themeColor="accent1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Appendix %1.%2.%3"/>
      <w:lvlJc w:val="right"/>
      <w:pPr>
        <w:ind w:left="792" w:hanging="792"/>
      </w:pPr>
      <w:rPr>
        <w:rFonts w:hint="default"/>
        <w:b/>
        <w:i w:val="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615539FE"/>
    <w:multiLevelType w:val="hybridMultilevel"/>
    <w:tmpl w:val="FB72CA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B644F2"/>
    <w:multiLevelType w:val="multilevel"/>
    <w:tmpl w:val="10E2220C"/>
    <w:lvl w:ilvl="0">
      <w:start w:val="1"/>
      <w:numFmt w:val="decimal"/>
      <w:lvlText w:val="%1)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645F4EA6"/>
    <w:multiLevelType w:val="multilevel"/>
    <w:tmpl w:val="E65E6652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16" w15:restartNumberingAfterBreak="0">
    <w:nsid w:val="6C5138BB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6F44533E"/>
    <w:multiLevelType w:val="multilevel"/>
    <w:tmpl w:val="E65E6652"/>
    <w:numStyleLink w:val="StyleOutlinenumberedLeft0cmHanging05cm"/>
  </w:abstractNum>
  <w:abstractNum w:abstractNumId="18" w15:restartNumberingAfterBreak="0">
    <w:nsid w:val="747752E0"/>
    <w:multiLevelType w:val="multilevel"/>
    <w:tmpl w:val="E604D6C6"/>
    <w:name w:val="BT bullet list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851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1701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68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</w:abstractNum>
  <w:abstractNum w:abstractNumId="19" w15:restartNumberingAfterBreak="0">
    <w:nsid w:val="77A71D2A"/>
    <w:multiLevelType w:val="multilevel"/>
    <w:tmpl w:val="EF205876"/>
    <w:lvl w:ilvl="0">
      <w:start w:val="1"/>
      <w:numFmt w:val="bullet"/>
      <w:lvlText w:val=""/>
      <w:lvlJc w:val="left"/>
      <w:pPr>
        <w:ind w:left="1572" w:hanging="28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855" w:hanging="28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39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422" w:hanging="28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06" w:hanging="284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2989" w:hanging="28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3273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3556" w:hanging="28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3840" w:hanging="284"/>
      </w:pPr>
      <w:rPr>
        <w:rFonts w:ascii="Symbol" w:hAnsi="Symbol" w:hint="default"/>
      </w:rPr>
    </w:lvl>
  </w:abstractNum>
  <w:num w:numId="1" w16cid:durableId="1097870732">
    <w:abstractNumId w:val="8"/>
  </w:num>
  <w:num w:numId="2" w16cid:durableId="90055578">
    <w:abstractNumId w:val="12"/>
  </w:num>
  <w:num w:numId="3" w16cid:durableId="798954804">
    <w:abstractNumId w:val="3"/>
  </w:num>
  <w:num w:numId="4" w16cid:durableId="1817837810">
    <w:abstractNumId w:val="4"/>
  </w:num>
  <w:num w:numId="5" w16cid:durableId="1958295827">
    <w:abstractNumId w:val="10"/>
  </w:num>
  <w:num w:numId="6" w16cid:durableId="280500983">
    <w:abstractNumId w:val="19"/>
  </w:num>
  <w:num w:numId="7" w16cid:durableId="1057437921">
    <w:abstractNumId w:val="15"/>
  </w:num>
  <w:num w:numId="8" w16cid:durableId="1241672050">
    <w:abstractNumId w:val="0"/>
  </w:num>
  <w:num w:numId="9" w16cid:durableId="306863243">
    <w:abstractNumId w:val="1"/>
  </w:num>
  <w:num w:numId="10" w16cid:durableId="298535053">
    <w:abstractNumId w:val="7"/>
  </w:num>
  <w:num w:numId="11" w16cid:durableId="1824001556">
    <w:abstractNumId w:val="9"/>
  </w:num>
  <w:num w:numId="12" w16cid:durableId="937105334">
    <w:abstractNumId w:val="14"/>
  </w:num>
  <w:num w:numId="13" w16cid:durableId="1221137741">
    <w:abstractNumId w:val="5"/>
  </w:num>
  <w:num w:numId="14" w16cid:durableId="1159537195">
    <w:abstractNumId w:val="2"/>
  </w:num>
  <w:num w:numId="15" w16cid:durableId="1180314895">
    <w:abstractNumId w:val="17"/>
  </w:num>
  <w:num w:numId="16" w16cid:durableId="464659493">
    <w:abstractNumId w:val="6"/>
  </w:num>
  <w:num w:numId="17" w16cid:durableId="14747115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71862136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27118517">
    <w:abstractNumId w:val="12"/>
  </w:num>
  <w:num w:numId="20" w16cid:durableId="16752561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15692748">
    <w:abstractNumId w:val="14"/>
    <w:lvlOverride w:ilvl="0">
      <w:lvl w:ilvl="0">
        <w:start w:val="1"/>
        <w:numFmt w:val="decimal"/>
        <w:lvlText w:val="%1)"/>
        <w:lvlJc w:val="left"/>
        <w:pPr>
          <w:ind w:left="284" w:hanging="284"/>
        </w:pPr>
        <w:rPr>
          <w:rFonts w:hint="default"/>
        </w:rPr>
      </w:lvl>
    </w:lvlOverride>
    <w:lvlOverride w:ilvl="1">
      <w:lvl w:ilvl="1">
        <w:start w:val="1"/>
        <w:numFmt w:val="lowerLetter"/>
        <w:lvlText w:val="%2)"/>
        <w:lvlJc w:val="left"/>
        <w:pPr>
          <w:ind w:left="567" w:hanging="283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22" w16cid:durableId="1710565364">
    <w:abstractNumId w:val="16"/>
  </w:num>
  <w:num w:numId="23" w16cid:durableId="1470825310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40C5"/>
    <w:rsid w:val="0000139E"/>
    <w:rsid w:val="0000596F"/>
    <w:rsid w:val="00012D25"/>
    <w:rsid w:val="0001655F"/>
    <w:rsid w:val="00016DF9"/>
    <w:rsid w:val="000170F5"/>
    <w:rsid w:val="00023CEC"/>
    <w:rsid w:val="00024911"/>
    <w:rsid w:val="00030B72"/>
    <w:rsid w:val="000326B9"/>
    <w:rsid w:val="00032AFD"/>
    <w:rsid w:val="000349D3"/>
    <w:rsid w:val="00036315"/>
    <w:rsid w:val="00036BB2"/>
    <w:rsid w:val="00036CFC"/>
    <w:rsid w:val="00041167"/>
    <w:rsid w:val="000412A7"/>
    <w:rsid w:val="00041464"/>
    <w:rsid w:val="000476B6"/>
    <w:rsid w:val="000514A4"/>
    <w:rsid w:val="000529C3"/>
    <w:rsid w:val="00053E09"/>
    <w:rsid w:val="000540CA"/>
    <w:rsid w:val="000543A2"/>
    <w:rsid w:val="00056F4E"/>
    <w:rsid w:val="0005766C"/>
    <w:rsid w:val="000606F4"/>
    <w:rsid w:val="00067B8A"/>
    <w:rsid w:val="00071635"/>
    <w:rsid w:val="000734F9"/>
    <w:rsid w:val="0008310D"/>
    <w:rsid w:val="00087854"/>
    <w:rsid w:val="0009167F"/>
    <w:rsid w:val="00091F0F"/>
    <w:rsid w:val="00092A10"/>
    <w:rsid w:val="000968C5"/>
    <w:rsid w:val="000976FB"/>
    <w:rsid w:val="000A2FC6"/>
    <w:rsid w:val="000A342B"/>
    <w:rsid w:val="000A3A34"/>
    <w:rsid w:val="000A74D2"/>
    <w:rsid w:val="000B0A56"/>
    <w:rsid w:val="000B1EC6"/>
    <w:rsid w:val="000B2E8C"/>
    <w:rsid w:val="000B3D3B"/>
    <w:rsid w:val="000B40A3"/>
    <w:rsid w:val="000B4398"/>
    <w:rsid w:val="000B6160"/>
    <w:rsid w:val="000B645A"/>
    <w:rsid w:val="000B7E7B"/>
    <w:rsid w:val="000C18E2"/>
    <w:rsid w:val="000C2E0E"/>
    <w:rsid w:val="000C421A"/>
    <w:rsid w:val="000C4526"/>
    <w:rsid w:val="000C61F8"/>
    <w:rsid w:val="000C72D7"/>
    <w:rsid w:val="000D22B5"/>
    <w:rsid w:val="000D25AF"/>
    <w:rsid w:val="000D59FC"/>
    <w:rsid w:val="000E23D3"/>
    <w:rsid w:val="000E2435"/>
    <w:rsid w:val="000E308D"/>
    <w:rsid w:val="000E3E39"/>
    <w:rsid w:val="000E7D1B"/>
    <w:rsid w:val="000F23D3"/>
    <w:rsid w:val="000F2470"/>
    <w:rsid w:val="000F2E79"/>
    <w:rsid w:val="000F30C8"/>
    <w:rsid w:val="000F3D1C"/>
    <w:rsid w:val="000F474E"/>
    <w:rsid w:val="000F4FF0"/>
    <w:rsid w:val="000F5AF2"/>
    <w:rsid w:val="0010026C"/>
    <w:rsid w:val="00102A25"/>
    <w:rsid w:val="00107CAD"/>
    <w:rsid w:val="001104C7"/>
    <w:rsid w:val="00112B06"/>
    <w:rsid w:val="001137DC"/>
    <w:rsid w:val="001171F4"/>
    <w:rsid w:val="00121A71"/>
    <w:rsid w:val="0012229D"/>
    <w:rsid w:val="00124242"/>
    <w:rsid w:val="00130CF2"/>
    <w:rsid w:val="001420BE"/>
    <w:rsid w:val="0014511C"/>
    <w:rsid w:val="00147078"/>
    <w:rsid w:val="001479A5"/>
    <w:rsid w:val="00147B7D"/>
    <w:rsid w:val="001521B5"/>
    <w:rsid w:val="001547CD"/>
    <w:rsid w:val="00154D4E"/>
    <w:rsid w:val="00156896"/>
    <w:rsid w:val="001605B3"/>
    <w:rsid w:val="00162DCC"/>
    <w:rsid w:val="00165C76"/>
    <w:rsid w:val="00167250"/>
    <w:rsid w:val="001702AC"/>
    <w:rsid w:val="00170AE8"/>
    <w:rsid w:val="00171DC8"/>
    <w:rsid w:val="0017215D"/>
    <w:rsid w:val="00175B58"/>
    <w:rsid w:val="00180027"/>
    <w:rsid w:val="001803D1"/>
    <w:rsid w:val="001807CE"/>
    <w:rsid w:val="001814F6"/>
    <w:rsid w:val="0019050E"/>
    <w:rsid w:val="00193342"/>
    <w:rsid w:val="00197569"/>
    <w:rsid w:val="001A191E"/>
    <w:rsid w:val="001A2F06"/>
    <w:rsid w:val="001A338D"/>
    <w:rsid w:val="001A5038"/>
    <w:rsid w:val="001A5956"/>
    <w:rsid w:val="001B0137"/>
    <w:rsid w:val="001B0521"/>
    <w:rsid w:val="001B0584"/>
    <w:rsid w:val="001B199F"/>
    <w:rsid w:val="001B254F"/>
    <w:rsid w:val="001B5987"/>
    <w:rsid w:val="001C21B0"/>
    <w:rsid w:val="001C3A1C"/>
    <w:rsid w:val="001C5223"/>
    <w:rsid w:val="001C6AD6"/>
    <w:rsid w:val="001D130F"/>
    <w:rsid w:val="001D3F9D"/>
    <w:rsid w:val="001D5B77"/>
    <w:rsid w:val="001E0513"/>
    <w:rsid w:val="001E27A1"/>
    <w:rsid w:val="001E4A61"/>
    <w:rsid w:val="001F03BF"/>
    <w:rsid w:val="001F1621"/>
    <w:rsid w:val="001F5F80"/>
    <w:rsid w:val="001F7C2A"/>
    <w:rsid w:val="00201FCA"/>
    <w:rsid w:val="00202340"/>
    <w:rsid w:val="002025E6"/>
    <w:rsid w:val="00207D2F"/>
    <w:rsid w:val="00213125"/>
    <w:rsid w:val="00213A3D"/>
    <w:rsid w:val="0021435A"/>
    <w:rsid w:val="00214CB1"/>
    <w:rsid w:val="00215E02"/>
    <w:rsid w:val="0022684A"/>
    <w:rsid w:val="00227A72"/>
    <w:rsid w:val="00227CF4"/>
    <w:rsid w:val="00231131"/>
    <w:rsid w:val="00231467"/>
    <w:rsid w:val="002320C5"/>
    <w:rsid w:val="002324DF"/>
    <w:rsid w:val="002334D5"/>
    <w:rsid w:val="00235CAA"/>
    <w:rsid w:val="0023775C"/>
    <w:rsid w:val="00242DE9"/>
    <w:rsid w:val="0024419E"/>
    <w:rsid w:val="00247EAB"/>
    <w:rsid w:val="00253794"/>
    <w:rsid w:val="0025530D"/>
    <w:rsid w:val="00257933"/>
    <w:rsid w:val="002601BD"/>
    <w:rsid w:val="0026410C"/>
    <w:rsid w:val="0026461D"/>
    <w:rsid w:val="00264E40"/>
    <w:rsid w:val="0026576D"/>
    <w:rsid w:val="00267822"/>
    <w:rsid w:val="00271A86"/>
    <w:rsid w:val="002760F8"/>
    <w:rsid w:val="00280426"/>
    <w:rsid w:val="0028223B"/>
    <w:rsid w:val="0028418D"/>
    <w:rsid w:val="00286C12"/>
    <w:rsid w:val="002902BF"/>
    <w:rsid w:val="00290832"/>
    <w:rsid w:val="002951A0"/>
    <w:rsid w:val="00295D51"/>
    <w:rsid w:val="00296A48"/>
    <w:rsid w:val="00297E1F"/>
    <w:rsid w:val="002A168F"/>
    <w:rsid w:val="002A1ED9"/>
    <w:rsid w:val="002A28C8"/>
    <w:rsid w:val="002A5E3E"/>
    <w:rsid w:val="002B1FEF"/>
    <w:rsid w:val="002B6B41"/>
    <w:rsid w:val="002B733A"/>
    <w:rsid w:val="002C1994"/>
    <w:rsid w:val="002C348F"/>
    <w:rsid w:val="002C3BE2"/>
    <w:rsid w:val="002C534E"/>
    <w:rsid w:val="002C5DFB"/>
    <w:rsid w:val="002C6124"/>
    <w:rsid w:val="002C74E1"/>
    <w:rsid w:val="002D5B7D"/>
    <w:rsid w:val="002D5C2E"/>
    <w:rsid w:val="002D64B8"/>
    <w:rsid w:val="002D705C"/>
    <w:rsid w:val="002E1FE7"/>
    <w:rsid w:val="002E2945"/>
    <w:rsid w:val="002E6CF3"/>
    <w:rsid w:val="002E6E09"/>
    <w:rsid w:val="002F1A45"/>
    <w:rsid w:val="002F2FF2"/>
    <w:rsid w:val="002F5FE6"/>
    <w:rsid w:val="003011B6"/>
    <w:rsid w:val="0030140C"/>
    <w:rsid w:val="00302741"/>
    <w:rsid w:val="00307321"/>
    <w:rsid w:val="003139C5"/>
    <w:rsid w:val="00316291"/>
    <w:rsid w:val="003201CF"/>
    <w:rsid w:val="0032186C"/>
    <w:rsid w:val="00321C0D"/>
    <w:rsid w:val="00322829"/>
    <w:rsid w:val="003236A0"/>
    <w:rsid w:val="003245F9"/>
    <w:rsid w:val="00335DDB"/>
    <w:rsid w:val="0033701F"/>
    <w:rsid w:val="003407B5"/>
    <w:rsid w:val="00342080"/>
    <w:rsid w:val="00343050"/>
    <w:rsid w:val="00343352"/>
    <w:rsid w:val="00343631"/>
    <w:rsid w:val="00344CD1"/>
    <w:rsid w:val="003538DD"/>
    <w:rsid w:val="00354FE8"/>
    <w:rsid w:val="0035753A"/>
    <w:rsid w:val="0036032D"/>
    <w:rsid w:val="00362DA3"/>
    <w:rsid w:val="00363CEA"/>
    <w:rsid w:val="00366A43"/>
    <w:rsid w:val="003679EF"/>
    <w:rsid w:val="00371D88"/>
    <w:rsid w:val="00372416"/>
    <w:rsid w:val="00373571"/>
    <w:rsid w:val="00382E93"/>
    <w:rsid w:val="00383B36"/>
    <w:rsid w:val="0039180A"/>
    <w:rsid w:val="00392CAD"/>
    <w:rsid w:val="003A1AE0"/>
    <w:rsid w:val="003A2C98"/>
    <w:rsid w:val="003A2D11"/>
    <w:rsid w:val="003A446B"/>
    <w:rsid w:val="003A4BCE"/>
    <w:rsid w:val="003B00BA"/>
    <w:rsid w:val="003B11C4"/>
    <w:rsid w:val="003B4B96"/>
    <w:rsid w:val="003C10D1"/>
    <w:rsid w:val="003C288A"/>
    <w:rsid w:val="003C45CE"/>
    <w:rsid w:val="003C472C"/>
    <w:rsid w:val="003C78E2"/>
    <w:rsid w:val="003D07ED"/>
    <w:rsid w:val="003D1A00"/>
    <w:rsid w:val="003D3F6B"/>
    <w:rsid w:val="003D4B10"/>
    <w:rsid w:val="003D71C9"/>
    <w:rsid w:val="003E32C7"/>
    <w:rsid w:val="003E392D"/>
    <w:rsid w:val="003E4FFE"/>
    <w:rsid w:val="003E5A47"/>
    <w:rsid w:val="003E6551"/>
    <w:rsid w:val="003E69D6"/>
    <w:rsid w:val="003E7F72"/>
    <w:rsid w:val="003F01FE"/>
    <w:rsid w:val="003F2129"/>
    <w:rsid w:val="0040070F"/>
    <w:rsid w:val="004025AC"/>
    <w:rsid w:val="004050BF"/>
    <w:rsid w:val="00406BE0"/>
    <w:rsid w:val="0041720D"/>
    <w:rsid w:val="00422B8D"/>
    <w:rsid w:val="00423C69"/>
    <w:rsid w:val="004243AB"/>
    <w:rsid w:val="004300EB"/>
    <w:rsid w:val="004301C6"/>
    <w:rsid w:val="00430D7E"/>
    <w:rsid w:val="004312C2"/>
    <w:rsid w:val="00431A8F"/>
    <w:rsid w:val="00431F78"/>
    <w:rsid w:val="00436758"/>
    <w:rsid w:val="004439AC"/>
    <w:rsid w:val="004470AC"/>
    <w:rsid w:val="00447328"/>
    <w:rsid w:val="00447B2B"/>
    <w:rsid w:val="004526B2"/>
    <w:rsid w:val="00456489"/>
    <w:rsid w:val="004572D7"/>
    <w:rsid w:val="004578B2"/>
    <w:rsid w:val="004617FF"/>
    <w:rsid w:val="00462453"/>
    <w:rsid w:val="0046661F"/>
    <w:rsid w:val="00474865"/>
    <w:rsid w:val="00474B2D"/>
    <w:rsid w:val="00477593"/>
    <w:rsid w:val="004802FD"/>
    <w:rsid w:val="00481B9C"/>
    <w:rsid w:val="00484DBA"/>
    <w:rsid w:val="0048527A"/>
    <w:rsid w:val="004865BA"/>
    <w:rsid w:val="00487F99"/>
    <w:rsid w:val="00491C59"/>
    <w:rsid w:val="00493E18"/>
    <w:rsid w:val="0049695A"/>
    <w:rsid w:val="00497178"/>
    <w:rsid w:val="004A106F"/>
    <w:rsid w:val="004A31A9"/>
    <w:rsid w:val="004A5944"/>
    <w:rsid w:val="004A7841"/>
    <w:rsid w:val="004B2564"/>
    <w:rsid w:val="004B343A"/>
    <w:rsid w:val="004C01FF"/>
    <w:rsid w:val="004C1657"/>
    <w:rsid w:val="004D183C"/>
    <w:rsid w:val="004D4429"/>
    <w:rsid w:val="004D5695"/>
    <w:rsid w:val="004D6442"/>
    <w:rsid w:val="004D6AA6"/>
    <w:rsid w:val="004E37D3"/>
    <w:rsid w:val="004E6208"/>
    <w:rsid w:val="004F2424"/>
    <w:rsid w:val="004F45DC"/>
    <w:rsid w:val="004F487A"/>
    <w:rsid w:val="0050086C"/>
    <w:rsid w:val="00512278"/>
    <w:rsid w:val="00513886"/>
    <w:rsid w:val="005140BB"/>
    <w:rsid w:val="00516E7F"/>
    <w:rsid w:val="00521CBA"/>
    <w:rsid w:val="005234AC"/>
    <w:rsid w:val="00527C6A"/>
    <w:rsid w:val="00530D43"/>
    <w:rsid w:val="00530EE5"/>
    <w:rsid w:val="00531662"/>
    <w:rsid w:val="0053587C"/>
    <w:rsid w:val="00537FCF"/>
    <w:rsid w:val="0054362B"/>
    <w:rsid w:val="00555B36"/>
    <w:rsid w:val="00555BD4"/>
    <w:rsid w:val="00556B76"/>
    <w:rsid w:val="005614E5"/>
    <w:rsid w:val="00570866"/>
    <w:rsid w:val="005722F7"/>
    <w:rsid w:val="005779BF"/>
    <w:rsid w:val="00583461"/>
    <w:rsid w:val="00587279"/>
    <w:rsid w:val="005904E7"/>
    <w:rsid w:val="005A0FA8"/>
    <w:rsid w:val="005B06AB"/>
    <w:rsid w:val="005B1E82"/>
    <w:rsid w:val="005B2608"/>
    <w:rsid w:val="005B266B"/>
    <w:rsid w:val="005B5BAC"/>
    <w:rsid w:val="005C0B4F"/>
    <w:rsid w:val="005D1314"/>
    <w:rsid w:val="005E7D92"/>
    <w:rsid w:val="005F0881"/>
    <w:rsid w:val="005F2E5C"/>
    <w:rsid w:val="00605FDD"/>
    <w:rsid w:val="00606168"/>
    <w:rsid w:val="00610847"/>
    <w:rsid w:val="0061255F"/>
    <w:rsid w:val="00623290"/>
    <w:rsid w:val="00624FB0"/>
    <w:rsid w:val="0062698B"/>
    <w:rsid w:val="006278EB"/>
    <w:rsid w:val="006336F4"/>
    <w:rsid w:val="00637B85"/>
    <w:rsid w:val="00641260"/>
    <w:rsid w:val="00641579"/>
    <w:rsid w:val="0064258B"/>
    <w:rsid w:val="0064289D"/>
    <w:rsid w:val="00645098"/>
    <w:rsid w:val="006454A3"/>
    <w:rsid w:val="00646AEC"/>
    <w:rsid w:val="00651823"/>
    <w:rsid w:val="00654371"/>
    <w:rsid w:val="006610EE"/>
    <w:rsid w:val="006622DB"/>
    <w:rsid w:val="00672609"/>
    <w:rsid w:val="0067447E"/>
    <w:rsid w:val="00681E5D"/>
    <w:rsid w:val="006820C1"/>
    <w:rsid w:val="00684355"/>
    <w:rsid w:val="00686565"/>
    <w:rsid w:val="006872EF"/>
    <w:rsid w:val="006906FE"/>
    <w:rsid w:val="006A43C2"/>
    <w:rsid w:val="006A77F3"/>
    <w:rsid w:val="006B3FA0"/>
    <w:rsid w:val="006B46CA"/>
    <w:rsid w:val="006C05D6"/>
    <w:rsid w:val="006C0A84"/>
    <w:rsid w:val="006C5B90"/>
    <w:rsid w:val="006C72D3"/>
    <w:rsid w:val="006D0EF7"/>
    <w:rsid w:val="006D25CE"/>
    <w:rsid w:val="006E1588"/>
    <w:rsid w:val="006E1DAD"/>
    <w:rsid w:val="006E39A0"/>
    <w:rsid w:val="006E3B51"/>
    <w:rsid w:val="006E4140"/>
    <w:rsid w:val="006E4DF3"/>
    <w:rsid w:val="006F05B4"/>
    <w:rsid w:val="006F0CC3"/>
    <w:rsid w:val="006F12F3"/>
    <w:rsid w:val="006F5D41"/>
    <w:rsid w:val="006F6283"/>
    <w:rsid w:val="006F6BC6"/>
    <w:rsid w:val="00701C8B"/>
    <w:rsid w:val="00703222"/>
    <w:rsid w:val="00710067"/>
    <w:rsid w:val="00710072"/>
    <w:rsid w:val="00722C62"/>
    <w:rsid w:val="00723CD6"/>
    <w:rsid w:val="00723E47"/>
    <w:rsid w:val="00723F53"/>
    <w:rsid w:val="007242EF"/>
    <w:rsid w:val="007314B0"/>
    <w:rsid w:val="0073176F"/>
    <w:rsid w:val="00731A6B"/>
    <w:rsid w:val="007333D6"/>
    <w:rsid w:val="0074263F"/>
    <w:rsid w:val="00751387"/>
    <w:rsid w:val="00751E4F"/>
    <w:rsid w:val="007532BB"/>
    <w:rsid w:val="00753A6C"/>
    <w:rsid w:val="00754F1A"/>
    <w:rsid w:val="00755341"/>
    <w:rsid w:val="00764EC0"/>
    <w:rsid w:val="0077148E"/>
    <w:rsid w:val="00772382"/>
    <w:rsid w:val="00772C90"/>
    <w:rsid w:val="007746AB"/>
    <w:rsid w:val="00780CB3"/>
    <w:rsid w:val="00783B08"/>
    <w:rsid w:val="007853B5"/>
    <w:rsid w:val="007860DD"/>
    <w:rsid w:val="007869B3"/>
    <w:rsid w:val="007A2878"/>
    <w:rsid w:val="007B15B0"/>
    <w:rsid w:val="007B64DA"/>
    <w:rsid w:val="007C5D9B"/>
    <w:rsid w:val="007C7F78"/>
    <w:rsid w:val="007D02C7"/>
    <w:rsid w:val="007D4E1F"/>
    <w:rsid w:val="007D50A1"/>
    <w:rsid w:val="007E02F4"/>
    <w:rsid w:val="007E07E0"/>
    <w:rsid w:val="007E0BC7"/>
    <w:rsid w:val="007E2E0C"/>
    <w:rsid w:val="007E628D"/>
    <w:rsid w:val="007F026C"/>
    <w:rsid w:val="007F764E"/>
    <w:rsid w:val="0080226D"/>
    <w:rsid w:val="00802CC5"/>
    <w:rsid w:val="00810AC5"/>
    <w:rsid w:val="00810F98"/>
    <w:rsid w:val="0081240F"/>
    <w:rsid w:val="00814D20"/>
    <w:rsid w:val="008214C8"/>
    <w:rsid w:val="008215D7"/>
    <w:rsid w:val="00824186"/>
    <w:rsid w:val="00824273"/>
    <w:rsid w:val="00834991"/>
    <w:rsid w:val="0083531E"/>
    <w:rsid w:val="0084197F"/>
    <w:rsid w:val="008443B3"/>
    <w:rsid w:val="0084442B"/>
    <w:rsid w:val="00844F3D"/>
    <w:rsid w:val="008462EF"/>
    <w:rsid w:val="00846761"/>
    <w:rsid w:val="00851010"/>
    <w:rsid w:val="00851F05"/>
    <w:rsid w:val="00855480"/>
    <w:rsid w:val="008564D0"/>
    <w:rsid w:val="00860CAB"/>
    <w:rsid w:val="008661DD"/>
    <w:rsid w:val="008671BC"/>
    <w:rsid w:val="008677F1"/>
    <w:rsid w:val="00876C60"/>
    <w:rsid w:val="0088019C"/>
    <w:rsid w:val="0088059F"/>
    <w:rsid w:val="008917DF"/>
    <w:rsid w:val="00891876"/>
    <w:rsid w:val="00895D01"/>
    <w:rsid w:val="00896939"/>
    <w:rsid w:val="00896F78"/>
    <w:rsid w:val="00897505"/>
    <w:rsid w:val="008A0E24"/>
    <w:rsid w:val="008A3EEF"/>
    <w:rsid w:val="008B1B8E"/>
    <w:rsid w:val="008B2D46"/>
    <w:rsid w:val="008B56E3"/>
    <w:rsid w:val="008B6C08"/>
    <w:rsid w:val="008B7F7B"/>
    <w:rsid w:val="008C40C5"/>
    <w:rsid w:val="008C4D14"/>
    <w:rsid w:val="008D399A"/>
    <w:rsid w:val="008D4C3E"/>
    <w:rsid w:val="008D7E9B"/>
    <w:rsid w:val="008E103D"/>
    <w:rsid w:val="008E1FE0"/>
    <w:rsid w:val="008E48E8"/>
    <w:rsid w:val="008E7374"/>
    <w:rsid w:val="008F411C"/>
    <w:rsid w:val="008F4A5F"/>
    <w:rsid w:val="0090096C"/>
    <w:rsid w:val="00901B61"/>
    <w:rsid w:val="0091120F"/>
    <w:rsid w:val="009117F3"/>
    <w:rsid w:val="009136BC"/>
    <w:rsid w:val="00913C5C"/>
    <w:rsid w:val="00915AEB"/>
    <w:rsid w:val="009220C8"/>
    <w:rsid w:val="00923FB5"/>
    <w:rsid w:val="0092634E"/>
    <w:rsid w:val="00927849"/>
    <w:rsid w:val="00933574"/>
    <w:rsid w:val="0093406B"/>
    <w:rsid w:val="00934085"/>
    <w:rsid w:val="009342F6"/>
    <w:rsid w:val="0093624A"/>
    <w:rsid w:val="00936B36"/>
    <w:rsid w:val="009378FB"/>
    <w:rsid w:val="009427C9"/>
    <w:rsid w:val="0095094E"/>
    <w:rsid w:val="00950D38"/>
    <w:rsid w:val="00951320"/>
    <w:rsid w:val="00956B4A"/>
    <w:rsid w:val="009607FE"/>
    <w:rsid w:val="00961FDF"/>
    <w:rsid w:val="0096370F"/>
    <w:rsid w:val="0096569E"/>
    <w:rsid w:val="009715CC"/>
    <w:rsid w:val="009732B5"/>
    <w:rsid w:val="00977E00"/>
    <w:rsid w:val="00983727"/>
    <w:rsid w:val="00991FEC"/>
    <w:rsid w:val="00993287"/>
    <w:rsid w:val="00993447"/>
    <w:rsid w:val="00994F34"/>
    <w:rsid w:val="009957F7"/>
    <w:rsid w:val="00995FC6"/>
    <w:rsid w:val="00996E96"/>
    <w:rsid w:val="009A4D50"/>
    <w:rsid w:val="009A535C"/>
    <w:rsid w:val="009A6F56"/>
    <w:rsid w:val="009B1B9D"/>
    <w:rsid w:val="009B4AC9"/>
    <w:rsid w:val="009B635E"/>
    <w:rsid w:val="009C1323"/>
    <w:rsid w:val="009C21C6"/>
    <w:rsid w:val="009E28F9"/>
    <w:rsid w:val="009E3EEA"/>
    <w:rsid w:val="009E491B"/>
    <w:rsid w:val="009E7139"/>
    <w:rsid w:val="009E77E0"/>
    <w:rsid w:val="009F0321"/>
    <w:rsid w:val="009F18A7"/>
    <w:rsid w:val="009F4912"/>
    <w:rsid w:val="009F5A15"/>
    <w:rsid w:val="00A03844"/>
    <w:rsid w:val="00A05857"/>
    <w:rsid w:val="00A109FF"/>
    <w:rsid w:val="00A11C3F"/>
    <w:rsid w:val="00A1273D"/>
    <w:rsid w:val="00A13E24"/>
    <w:rsid w:val="00A14DD0"/>
    <w:rsid w:val="00A16484"/>
    <w:rsid w:val="00A165BF"/>
    <w:rsid w:val="00A20680"/>
    <w:rsid w:val="00A23AD2"/>
    <w:rsid w:val="00A33FB4"/>
    <w:rsid w:val="00A35891"/>
    <w:rsid w:val="00A37DC4"/>
    <w:rsid w:val="00A43715"/>
    <w:rsid w:val="00A468FF"/>
    <w:rsid w:val="00A626CE"/>
    <w:rsid w:val="00A659D6"/>
    <w:rsid w:val="00A669FE"/>
    <w:rsid w:val="00A70186"/>
    <w:rsid w:val="00A707B5"/>
    <w:rsid w:val="00A74B6C"/>
    <w:rsid w:val="00A77908"/>
    <w:rsid w:val="00A85A6F"/>
    <w:rsid w:val="00A8795C"/>
    <w:rsid w:val="00A87981"/>
    <w:rsid w:val="00A9088C"/>
    <w:rsid w:val="00A91AE1"/>
    <w:rsid w:val="00A9273A"/>
    <w:rsid w:val="00AA0538"/>
    <w:rsid w:val="00AB145C"/>
    <w:rsid w:val="00AB2314"/>
    <w:rsid w:val="00AB351E"/>
    <w:rsid w:val="00AB49C5"/>
    <w:rsid w:val="00AB715C"/>
    <w:rsid w:val="00AD1FCF"/>
    <w:rsid w:val="00AE6234"/>
    <w:rsid w:val="00AF6A55"/>
    <w:rsid w:val="00B00407"/>
    <w:rsid w:val="00B066FC"/>
    <w:rsid w:val="00B10189"/>
    <w:rsid w:val="00B1397C"/>
    <w:rsid w:val="00B13F0A"/>
    <w:rsid w:val="00B1462C"/>
    <w:rsid w:val="00B15C37"/>
    <w:rsid w:val="00B17E01"/>
    <w:rsid w:val="00B30189"/>
    <w:rsid w:val="00B440C6"/>
    <w:rsid w:val="00B5346F"/>
    <w:rsid w:val="00B555C8"/>
    <w:rsid w:val="00B56D83"/>
    <w:rsid w:val="00B6217E"/>
    <w:rsid w:val="00B623A5"/>
    <w:rsid w:val="00B77CFC"/>
    <w:rsid w:val="00B838E6"/>
    <w:rsid w:val="00B84803"/>
    <w:rsid w:val="00B86544"/>
    <w:rsid w:val="00B91D62"/>
    <w:rsid w:val="00B96A54"/>
    <w:rsid w:val="00BA149D"/>
    <w:rsid w:val="00BA3720"/>
    <w:rsid w:val="00BA4771"/>
    <w:rsid w:val="00BB1EF6"/>
    <w:rsid w:val="00BB45F4"/>
    <w:rsid w:val="00BB64B9"/>
    <w:rsid w:val="00BB7968"/>
    <w:rsid w:val="00BC0074"/>
    <w:rsid w:val="00BC18DA"/>
    <w:rsid w:val="00BE4CAD"/>
    <w:rsid w:val="00BF3F54"/>
    <w:rsid w:val="00BF5800"/>
    <w:rsid w:val="00BF7CC1"/>
    <w:rsid w:val="00C037C6"/>
    <w:rsid w:val="00C03F75"/>
    <w:rsid w:val="00C073C0"/>
    <w:rsid w:val="00C07DCF"/>
    <w:rsid w:val="00C152B6"/>
    <w:rsid w:val="00C310B3"/>
    <w:rsid w:val="00C35883"/>
    <w:rsid w:val="00C4061B"/>
    <w:rsid w:val="00C446A0"/>
    <w:rsid w:val="00C4515E"/>
    <w:rsid w:val="00C46F4E"/>
    <w:rsid w:val="00C509EB"/>
    <w:rsid w:val="00C5110F"/>
    <w:rsid w:val="00C51E5D"/>
    <w:rsid w:val="00C5380C"/>
    <w:rsid w:val="00C56853"/>
    <w:rsid w:val="00C613B9"/>
    <w:rsid w:val="00C638C8"/>
    <w:rsid w:val="00C6482A"/>
    <w:rsid w:val="00C64D83"/>
    <w:rsid w:val="00C71157"/>
    <w:rsid w:val="00C72CA1"/>
    <w:rsid w:val="00C732D7"/>
    <w:rsid w:val="00C8433D"/>
    <w:rsid w:val="00C87CB3"/>
    <w:rsid w:val="00C9312B"/>
    <w:rsid w:val="00C9640E"/>
    <w:rsid w:val="00C976F5"/>
    <w:rsid w:val="00C97ED1"/>
    <w:rsid w:val="00CA0F0F"/>
    <w:rsid w:val="00CA3B0B"/>
    <w:rsid w:val="00CA4583"/>
    <w:rsid w:val="00CA4D74"/>
    <w:rsid w:val="00CB12F9"/>
    <w:rsid w:val="00CB5D53"/>
    <w:rsid w:val="00CB63F4"/>
    <w:rsid w:val="00CB6541"/>
    <w:rsid w:val="00CC023F"/>
    <w:rsid w:val="00CD0C0B"/>
    <w:rsid w:val="00CD4EA7"/>
    <w:rsid w:val="00CE089B"/>
    <w:rsid w:val="00CE102B"/>
    <w:rsid w:val="00CE230B"/>
    <w:rsid w:val="00CE583F"/>
    <w:rsid w:val="00CE7DAE"/>
    <w:rsid w:val="00CF05EE"/>
    <w:rsid w:val="00CF24B4"/>
    <w:rsid w:val="00D005A8"/>
    <w:rsid w:val="00D101B5"/>
    <w:rsid w:val="00D1204E"/>
    <w:rsid w:val="00D14852"/>
    <w:rsid w:val="00D17B57"/>
    <w:rsid w:val="00D227B2"/>
    <w:rsid w:val="00D237B8"/>
    <w:rsid w:val="00D24A0F"/>
    <w:rsid w:val="00D24E1F"/>
    <w:rsid w:val="00D258E0"/>
    <w:rsid w:val="00D319C9"/>
    <w:rsid w:val="00D335A7"/>
    <w:rsid w:val="00D35820"/>
    <w:rsid w:val="00D3596C"/>
    <w:rsid w:val="00D407C4"/>
    <w:rsid w:val="00D47171"/>
    <w:rsid w:val="00D47EE7"/>
    <w:rsid w:val="00D65E2C"/>
    <w:rsid w:val="00D70EC5"/>
    <w:rsid w:val="00D73345"/>
    <w:rsid w:val="00D74F88"/>
    <w:rsid w:val="00D77843"/>
    <w:rsid w:val="00D80129"/>
    <w:rsid w:val="00D82A8D"/>
    <w:rsid w:val="00D95A8E"/>
    <w:rsid w:val="00DA25D3"/>
    <w:rsid w:val="00DA2B4C"/>
    <w:rsid w:val="00DA7D99"/>
    <w:rsid w:val="00DB32B7"/>
    <w:rsid w:val="00DB68F9"/>
    <w:rsid w:val="00DB76AC"/>
    <w:rsid w:val="00DC0579"/>
    <w:rsid w:val="00DC3D12"/>
    <w:rsid w:val="00DC63BC"/>
    <w:rsid w:val="00DC67BA"/>
    <w:rsid w:val="00DD0820"/>
    <w:rsid w:val="00DE716D"/>
    <w:rsid w:val="00DF03D1"/>
    <w:rsid w:val="00DF0B33"/>
    <w:rsid w:val="00DF0FFD"/>
    <w:rsid w:val="00DF3E80"/>
    <w:rsid w:val="00DF51C7"/>
    <w:rsid w:val="00E07FB8"/>
    <w:rsid w:val="00E101E5"/>
    <w:rsid w:val="00E20742"/>
    <w:rsid w:val="00E32589"/>
    <w:rsid w:val="00E3302A"/>
    <w:rsid w:val="00E33E47"/>
    <w:rsid w:val="00E34E08"/>
    <w:rsid w:val="00E34F6D"/>
    <w:rsid w:val="00E355D8"/>
    <w:rsid w:val="00E3570C"/>
    <w:rsid w:val="00E37243"/>
    <w:rsid w:val="00E4083F"/>
    <w:rsid w:val="00E462A2"/>
    <w:rsid w:val="00E46945"/>
    <w:rsid w:val="00E56E8E"/>
    <w:rsid w:val="00E6771E"/>
    <w:rsid w:val="00E7107C"/>
    <w:rsid w:val="00E75949"/>
    <w:rsid w:val="00E774C8"/>
    <w:rsid w:val="00E82D65"/>
    <w:rsid w:val="00E90105"/>
    <w:rsid w:val="00EA167E"/>
    <w:rsid w:val="00EA1FA4"/>
    <w:rsid w:val="00EA616E"/>
    <w:rsid w:val="00EB1ADF"/>
    <w:rsid w:val="00EB544B"/>
    <w:rsid w:val="00EB6EA2"/>
    <w:rsid w:val="00EC10FB"/>
    <w:rsid w:val="00EC33E1"/>
    <w:rsid w:val="00EC423E"/>
    <w:rsid w:val="00EC4548"/>
    <w:rsid w:val="00EC60FF"/>
    <w:rsid w:val="00EC7912"/>
    <w:rsid w:val="00EC7B42"/>
    <w:rsid w:val="00ED010E"/>
    <w:rsid w:val="00ED3BAF"/>
    <w:rsid w:val="00ED3D8B"/>
    <w:rsid w:val="00EE1108"/>
    <w:rsid w:val="00EE22A9"/>
    <w:rsid w:val="00EE3466"/>
    <w:rsid w:val="00EE5F16"/>
    <w:rsid w:val="00EF1C1B"/>
    <w:rsid w:val="00EF2D3C"/>
    <w:rsid w:val="00EF3B45"/>
    <w:rsid w:val="00EF3DD6"/>
    <w:rsid w:val="00EF7D01"/>
    <w:rsid w:val="00F01D88"/>
    <w:rsid w:val="00F1057B"/>
    <w:rsid w:val="00F11B78"/>
    <w:rsid w:val="00F1294C"/>
    <w:rsid w:val="00F13710"/>
    <w:rsid w:val="00F164A8"/>
    <w:rsid w:val="00F1680E"/>
    <w:rsid w:val="00F23CDB"/>
    <w:rsid w:val="00F3658E"/>
    <w:rsid w:val="00F3702D"/>
    <w:rsid w:val="00F37851"/>
    <w:rsid w:val="00F405D0"/>
    <w:rsid w:val="00F4289E"/>
    <w:rsid w:val="00F50F6A"/>
    <w:rsid w:val="00F55529"/>
    <w:rsid w:val="00F5627B"/>
    <w:rsid w:val="00F60E9A"/>
    <w:rsid w:val="00F71E16"/>
    <w:rsid w:val="00F73C6D"/>
    <w:rsid w:val="00F75A18"/>
    <w:rsid w:val="00F76DEA"/>
    <w:rsid w:val="00F8054B"/>
    <w:rsid w:val="00F81EE1"/>
    <w:rsid w:val="00F84643"/>
    <w:rsid w:val="00F9016E"/>
    <w:rsid w:val="00F90D08"/>
    <w:rsid w:val="00F90D77"/>
    <w:rsid w:val="00F918CE"/>
    <w:rsid w:val="00F94DA1"/>
    <w:rsid w:val="00F97570"/>
    <w:rsid w:val="00FA0B54"/>
    <w:rsid w:val="00FA1D4A"/>
    <w:rsid w:val="00FA345D"/>
    <w:rsid w:val="00FA36C6"/>
    <w:rsid w:val="00FA3E51"/>
    <w:rsid w:val="00FA6691"/>
    <w:rsid w:val="00FA72AF"/>
    <w:rsid w:val="00FA7660"/>
    <w:rsid w:val="00FB146B"/>
    <w:rsid w:val="00FB59D2"/>
    <w:rsid w:val="00FB6120"/>
    <w:rsid w:val="00FB6988"/>
    <w:rsid w:val="00FC0072"/>
    <w:rsid w:val="00FC1867"/>
    <w:rsid w:val="00FC4D93"/>
    <w:rsid w:val="00FC5160"/>
    <w:rsid w:val="00FC7E79"/>
    <w:rsid w:val="00FD0F4B"/>
    <w:rsid w:val="00FD1D4E"/>
    <w:rsid w:val="00FD58A6"/>
    <w:rsid w:val="00FE1DB8"/>
    <w:rsid w:val="00FE63AF"/>
    <w:rsid w:val="00FE77F7"/>
    <w:rsid w:val="00FE7F7C"/>
    <w:rsid w:val="00FF3776"/>
    <w:rsid w:val="00FF43A4"/>
    <w:rsid w:val="00FF5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F62F4B"/>
  <w14:defaultImageDpi w14:val="330"/>
  <w15:chartTrackingRefBased/>
  <w15:docId w15:val="{16667F34-21D4-E047-A502-B811063FA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 Gothic" w:eastAsiaTheme="minorHAnsi" w:hAnsi="Century Gothic" w:cstheme="minorBidi"/>
        <w:color w:val="000000" w:themeColor="text1"/>
        <w:sz w:val="18"/>
        <w:szCs w:val="18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6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qFormat="1"/>
    <w:lsdException w:name="footer" w:semiHidden="1" w:unhideWhenUsed="1" w:qFormat="1"/>
    <w:lsdException w:name="index heading" w:semiHidden="1" w:unhideWhenUsed="1"/>
    <w:lsdException w:name="caption" w:semiHidden="1" w:uiPriority="8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6"/>
    <w:qFormat/>
    <w:rsid w:val="00F3702D"/>
    <w:pPr>
      <w:spacing w:before="120" w:after="120" w:line="264" w:lineRule="auto"/>
    </w:pPr>
  </w:style>
  <w:style w:type="paragraph" w:styleId="Heading1">
    <w:name w:val="heading 1"/>
    <w:basedOn w:val="Normal"/>
    <w:next w:val="Normal"/>
    <w:link w:val="Heading1Char"/>
    <w:uiPriority w:val="1"/>
    <w:qFormat/>
    <w:rsid w:val="00703222"/>
    <w:pPr>
      <w:keepNext/>
      <w:pageBreakBefore/>
      <w:numPr>
        <w:numId w:val="1"/>
      </w:numPr>
      <w:tabs>
        <w:tab w:val="left" w:pos="1021"/>
      </w:tabs>
      <w:spacing w:before="320" w:after="600" w:line="240" w:lineRule="auto"/>
      <w:ind w:left="993"/>
      <w:outlineLvl w:val="0"/>
    </w:pPr>
    <w:rPr>
      <w:rFonts w:asciiTheme="majorHAnsi" w:hAnsiTheme="majorHAnsi" w:cstheme="majorHAnsi"/>
      <w:sz w:val="48"/>
      <w:szCs w:val="56"/>
    </w:rPr>
  </w:style>
  <w:style w:type="paragraph" w:styleId="Heading2">
    <w:name w:val="heading 2"/>
    <w:basedOn w:val="Normal"/>
    <w:next w:val="Normal"/>
    <w:link w:val="Heading2Char"/>
    <w:uiPriority w:val="2"/>
    <w:qFormat/>
    <w:rsid w:val="00D005A8"/>
    <w:pPr>
      <w:keepNext/>
      <w:numPr>
        <w:ilvl w:val="1"/>
        <w:numId w:val="1"/>
      </w:numPr>
      <w:tabs>
        <w:tab w:val="left" w:pos="284"/>
      </w:tabs>
      <w:spacing w:before="480" w:after="0" w:line="240" w:lineRule="auto"/>
      <w:ind w:left="993"/>
      <w:outlineLvl w:val="1"/>
    </w:pPr>
    <w:rPr>
      <w:rFonts w:asciiTheme="majorHAnsi" w:hAnsiTheme="majorHAnsi" w:cstheme="majorHAnsi"/>
      <w:color w:val="auto"/>
      <w:sz w:val="40"/>
      <w:szCs w:val="40"/>
    </w:rPr>
  </w:style>
  <w:style w:type="paragraph" w:styleId="Heading3">
    <w:name w:val="heading 3"/>
    <w:basedOn w:val="Heading2"/>
    <w:next w:val="Normal"/>
    <w:link w:val="Heading3Char"/>
    <w:uiPriority w:val="3"/>
    <w:qFormat/>
    <w:rsid w:val="00D005A8"/>
    <w:pPr>
      <w:numPr>
        <w:ilvl w:val="2"/>
      </w:numPr>
      <w:spacing w:after="60"/>
      <w:ind w:left="993"/>
      <w:outlineLvl w:val="2"/>
    </w:pPr>
    <w:rPr>
      <w:color w:val="000000" w:themeColor="text1"/>
      <w:sz w:val="32"/>
      <w:szCs w:val="36"/>
    </w:rPr>
  </w:style>
  <w:style w:type="paragraph" w:styleId="Heading4">
    <w:name w:val="heading 4"/>
    <w:basedOn w:val="Heading3"/>
    <w:next w:val="Normal"/>
    <w:link w:val="Heading4Char"/>
    <w:uiPriority w:val="9"/>
    <w:semiHidden/>
    <w:rsid w:val="006E39A0"/>
    <w:pPr>
      <w:keepLines/>
      <w:spacing w:before="40"/>
      <w:outlineLvl w:val="3"/>
    </w:pPr>
    <w:rPr>
      <w:rFonts w:eastAsiaTheme="majorEastAsia" w:cstheme="majorBidi"/>
      <w:iCs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703222"/>
    <w:rPr>
      <w:rFonts w:asciiTheme="majorHAnsi" w:hAnsiTheme="majorHAnsi" w:cstheme="majorHAnsi"/>
      <w:sz w:val="48"/>
      <w:szCs w:val="56"/>
    </w:rPr>
  </w:style>
  <w:style w:type="character" w:customStyle="1" w:styleId="Heading2Char">
    <w:name w:val="Heading 2 Char"/>
    <w:basedOn w:val="DefaultParagraphFont"/>
    <w:link w:val="Heading2"/>
    <w:uiPriority w:val="2"/>
    <w:rsid w:val="00D005A8"/>
    <w:rPr>
      <w:rFonts w:asciiTheme="majorHAnsi" w:hAnsiTheme="majorHAnsi" w:cstheme="majorHAnsi"/>
      <w:color w:val="auto"/>
      <w:sz w:val="40"/>
      <w:szCs w:val="40"/>
    </w:rPr>
  </w:style>
  <w:style w:type="character" w:customStyle="1" w:styleId="Heading3Char">
    <w:name w:val="Heading 3 Char"/>
    <w:basedOn w:val="DefaultParagraphFont"/>
    <w:link w:val="Heading3"/>
    <w:uiPriority w:val="3"/>
    <w:rsid w:val="00D005A8"/>
    <w:rPr>
      <w:rFonts w:asciiTheme="majorHAnsi" w:hAnsiTheme="majorHAnsi" w:cstheme="majorHAnsi"/>
      <w:sz w:val="32"/>
      <w:szCs w:val="3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44CD1"/>
    <w:rPr>
      <w:rFonts w:eastAsiaTheme="majorEastAsia" w:cstheme="majorBidi"/>
      <w:b/>
      <w:bCs/>
      <w:iCs/>
      <w:color w:val="142032" w:themeColor="background2"/>
      <w:sz w:val="24"/>
    </w:rPr>
  </w:style>
  <w:style w:type="paragraph" w:styleId="Footer">
    <w:name w:val="footer"/>
    <w:basedOn w:val="BasicParagraph"/>
    <w:link w:val="FooterChar"/>
    <w:uiPriority w:val="17"/>
    <w:qFormat/>
    <w:rsid w:val="009378FB"/>
    <w:pPr>
      <w:jc w:val="center"/>
    </w:pPr>
    <w:rPr>
      <w:rFonts w:ascii="BT Curve Headline" w:hAnsi="BT Curve Headline" w:cs="BT Curve Headline"/>
      <w:spacing w:val="-1"/>
      <w:sz w:val="14"/>
      <w:szCs w:val="14"/>
    </w:rPr>
  </w:style>
  <w:style w:type="character" w:customStyle="1" w:styleId="FooterChar">
    <w:name w:val="Footer Char"/>
    <w:basedOn w:val="DefaultParagraphFont"/>
    <w:link w:val="Footer"/>
    <w:uiPriority w:val="17"/>
    <w:rsid w:val="009378FB"/>
    <w:rPr>
      <w:rFonts w:ascii="BT Curve Headline" w:hAnsi="BT Curve Headline" w:cs="BT Curve Headline"/>
      <w:color w:val="000000"/>
      <w:spacing w:val="-1"/>
      <w:sz w:val="14"/>
      <w:szCs w:val="14"/>
    </w:rPr>
  </w:style>
  <w:style w:type="table" w:styleId="TableGrid">
    <w:name w:val="Table Grid"/>
    <w:basedOn w:val="TableNormal"/>
    <w:uiPriority w:val="39"/>
    <w:rsid w:val="003A2C98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ubheading1">
    <w:name w:val="Subheading 1"/>
    <w:basedOn w:val="Normal"/>
    <w:link w:val="Subheading1Char"/>
    <w:uiPriority w:val="4"/>
    <w:qFormat/>
    <w:rsid w:val="001C5223"/>
    <w:pPr>
      <w:keepNext/>
      <w:spacing w:before="480" w:after="60"/>
    </w:pPr>
    <w:rPr>
      <w:rFonts w:asciiTheme="majorHAnsi" w:hAnsiTheme="majorHAnsi" w:cstheme="majorHAnsi"/>
      <w:sz w:val="28"/>
      <w:szCs w:val="28"/>
    </w:rPr>
  </w:style>
  <w:style w:type="paragraph" w:customStyle="1" w:styleId="Subheading2">
    <w:name w:val="Subheading 2"/>
    <w:basedOn w:val="Normal"/>
    <w:link w:val="Subheading2Char"/>
    <w:uiPriority w:val="5"/>
    <w:qFormat/>
    <w:rsid w:val="00555B36"/>
    <w:pPr>
      <w:keepNext/>
      <w:spacing w:before="480" w:after="60"/>
    </w:pPr>
    <w:rPr>
      <w:rFonts w:asciiTheme="majorHAnsi" w:hAnsiTheme="majorHAnsi" w:cstheme="majorHAnsi"/>
      <w:sz w:val="24"/>
      <w:szCs w:val="24"/>
    </w:rPr>
  </w:style>
  <w:style w:type="character" w:customStyle="1" w:styleId="Subheading1Char">
    <w:name w:val="Subheading 1 Char"/>
    <w:basedOn w:val="DefaultParagraphFont"/>
    <w:link w:val="Subheading1"/>
    <w:uiPriority w:val="4"/>
    <w:rsid w:val="001C5223"/>
    <w:rPr>
      <w:rFonts w:asciiTheme="majorHAnsi" w:hAnsiTheme="majorHAnsi" w:cstheme="majorHAnsi"/>
      <w:sz w:val="28"/>
      <w:szCs w:val="28"/>
    </w:rPr>
  </w:style>
  <w:style w:type="character" w:customStyle="1" w:styleId="Subheading2Char">
    <w:name w:val="Subheading 2 Char"/>
    <w:basedOn w:val="DefaultParagraphFont"/>
    <w:link w:val="Subheading2"/>
    <w:uiPriority w:val="5"/>
    <w:rsid w:val="00555B36"/>
    <w:rPr>
      <w:rFonts w:asciiTheme="majorHAnsi" w:hAnsiTheme="majorHAnsi" w:cstheme="majorHAnsi"/>
      <w:sz w:val="24"/>
      <w:szCs w:val="24"/>
    </w:rPr>
  </w:style>
  <w:style w:type="paragraph" w:styleId="Caption">
    <w:name w:val="caption"/>
    <w:basedOn w:val="Normal"/>
    <w:next w:val="Normal"/>
    <w:uiPriority w:val="8"/>
    <w:qFormat/>
    <w:rsid w:val="0048527A"/>
    <w:pPr>
      <w:keepNext/>
    </w:pPr>
    <w:rPr>
      <w:rFonts w:asciiTheme="minorHAnsi" w:hAnsiTheme="minorHAnsi" w:cstheme="minorHAnsi"/>
      <w:b/>
      <w:iCs/>
      <w:sz w:val="20"/>
      <w:szCs w:val="16"/>
    </w:rPr>
  </w:style>
  <w:style w:type="character" w:styleId="Hyperlink">
    <w:name w:val="Hyperlink"/>
    <w:basedOn w:val="DefaultParagraphFont"/>
    <w:uiPriority w:val="99"/>
    <w:qFormat/>
    <w:rsid w:val="00A03844"/>
    <w:rPr>
      <w:rFonts w:asciiTheme="minorHAnsi" w:hAnsiTheme="minorHAnsi"/>
      <w:i w:val="0"/>
      <w:color w:val="FF80FF" w:themeColor="accent1"/>
      <w:sz w:val="18"/>
      <w:u w:val="single"/>
    </w:rPr>
  </w:style>
  <w:style w:type="paragraph" w:customStyle="1" w:styleId="Appendixheading1">
    <w:name w:val="Appendix heading 1"/>
    <w:next w:val="Normal"/>
    <w:uiPriority w:val="9"/>
    <w:qFormat/>
    <w:rsid w:val="00CE7DAE"/>
    <w:pPr>
      <w:numPr>
        <w:numId w:val="11"/>
      </w:numPr>
      <w:spacing w:before="480"/>
    </w:pPr>
    <w:rPr>
      <w:rFonts w:asciiTheme="majorHAnsi" w:hAnsiTheme="majorHAnsi" w:cstheme="majorHAnsi"/>
      <w:sz w:val="44"/>
      <w:szCs w:val="52"/>
    </w:rPr>
  </w:style>
  <w:style w:type="paragraph" w:customStyle="1" w:styleId="Heading1withnoauto-numbering">
    <w:name w:val="Heading 1 with no auto-numbering"/>
    <w:basedOn w:val="Heading1"/>
    <w:next w:val="Normal"/>
    <w:qFormat/>
    <w:rsid w:val="00023CEC"/>
    <w:pPr>
      <w:pageBreakBefore w:val="0"/>
      <w:numPr>
        <w:numId w:val="0"/>
      </w:numPr>
      <w:spacing w:before="240" w:after="120"/>
    </w:pPr>
    <w:rPr>
      <w:rFonts w:cstheme="minorHAnsi"/>
      <w:noProof/>
      <w:sz w:val="28"/>
      <w:szCs w:val="28"/>
    </w:rPr>
  </w:style>
  <w:style w:type="paragraph" w:customStyle="1" w:styleId="Appendixheading2">
    <w:name w:val="Appendix heading 2"/>
    <w:basedOn w:val="Heading2"/>
    <w:next w:val="Normal"/>
    <w:uiPriority w:val="10"/>
    <w:qFormat/>
    <w:rsid w:val="00D005A8"/>
    <w:pPr>
      <w:numPr>
        <w:numId w:val="11"/>
      </w:numPr>
      <w:tabs>
        <w:tab w:val="clear" w:pos="284"/>
      </w:tabs>
      <w:ind w:left="0"/>
    </w:pPr>
    <w:rPr>
      <w:sz w:val="28"/>
    </w:rPr>
  </w:style>
  <w:style w:type="paragraph" w:styleId="TOC2">
    <w:name w:val="toc 2"/>
    <w:basedOn w:val="Normal"/>
    <w:next w:val="Normal"/>
    <w:uiPriority w:val="39"/>
    <w:rsid w:val="00EF1C1B"/>
    <w:pPr>
      <w:tabs>
        <w:tab w:val="left" w:pos="2126"/>
        <w:tab w:val="right" w:pos="9582"/>
      </w:tabs>
      <w:ind w:left="2126" w:hanging="2126"/>
    </w:pPr>
    <w:rPr>
      <w:rFonts w:asciiTheme="minorHAnsi" w:eastAsiaTheme="minorEastAsia" w:hAnsiTheme="minorHAnsi" w:cs="Times New Roman"/>
      <w:noProof/>
      <w:sz w:val="20"/>
      <w:szCs w:val="22"/>
    </w:rPr>
  </w:style>
  <w:style w:type="paragraph" w:styleId="TOC1">
    <w:name w:val="toc 1"/>
    <w:basedOn w:val="Normal"/>
    <w:next w:val="Normal"/>
    <w:uiPriority w:val="39"/>
    <w:rsid w:val="000D59FC"/>
    <w:pPr>
      <w:tabs>
        <w:tab w:val="left" w:pos="2126"/>
        <w:tab w:val="right" w:pos="9592"/>
      </w:tabs>
      <w:spacing w:before="240"/>
      <w:ind w:left="2126" w:hanging="2126"/>
    </w:pPr>
    <w:rPr>
      <w:rFonts w:asciiTheme="majorHAnsi" w:eastAsiaTheme="minorEastAsia" w:hAnsiTheme="majorHAnsi" w:cstheme="majorHAnsi"/>
      <w:b/>
      <w:noProof/>
      <w:sz w:val="24"/>
      <w:szCs w:val="22"/>
    </w:rPr>
  </w:style>
  <w:style w:type="paragraph" w:customStyle="1" w:styleId="Documenttitle">
    <w:name w:val="Document title"/>
    <w:basedOn w:val="Title"/>
    <w:uiPriority w:val="10"/>
    <w:qFormat/>
    <w:rsid w:val="002F5FE6"/>
    <w:pPr>
      <w:tabs>
        <w:tab w:val="left" w:pos="6952"/>
      </w:tabs>
      <w:spacing w:before="0" w:line="204" w:lineRule="auto"/>
      <w:contextualSpacing w:val="0"/>
    </w:pPr>
    <w:rPr>
      <w:rFonts w:eastAsia="Times New Roman" w:cstheme="majorHAnsi"/>
      <w:noProof/>
      <w:color w:val="000000" w:themeColor="text1"/>
      <w:spacing w:val="16"/>
      <w:kern w:val="0"/>
      <w:sz w:val="88"/>
      <w:szCs w:val="88"/>
      <w:lang w:val="en-US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6E39A0"/>
    <w:pPr>
      <w:spacing w:after="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950D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1C59"/>
    <w:pPr>
      <w:spacing w:after="0"/>
    </w:pPr>
    <w:rPr>
      <w:rFonts w:ascii="Segoe UI" w:hAnsi="Segoe UI" w:cs="Segoe U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1C59"/>
    <w:rPr>
      <w:rFonts w:ascii="Segoe UI" w:hAnsi="Segoe UI" w:cs="Segoe UI"/>
      <w:color w:val="5514B4" w:themeColor="accent5"/>
      <w:sz w:val="18"/>
      <w:szCs w:val="18"/>
    </w:rPr>
  </w:style>
  <w:style w:type="paragraph" w:customStyle="1" w:styleId="Heading3withnoauto-numbering">
    <w:name w:val="Heading 3 with no auto-numbering"/>
    <w:basedOn w:val="Subheading1"/>
    <w:qFormat/>
    <w:rsid w:val="00023CEC"/>
    <w:pPr>
      <w:spacing w:before="240"/>
    </w:pPr>
    <w:rPr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896F78"/>
    <w:rPr>
      <w:color w:val="605E5C"/>
      <w:shd w:val="clear" w:color="auto" w:fill="E1DFDD"/>
    </w:rPr>
  </w:style>
  <w:style w:type="paragraph" w:customStyle="1" w:styleId="Frontcoverdataclassification">
    <w:name w:val="Front cover data classification"/>
    <w:basedOn w:val="Normal"/>
    <w:uiPriority w:val="13"/>
    <w:qFormat/>
    <w:rsid w:val="00710072"/>
    <w:pPr>
      <w:spacing w:before="0" w:after="0" w:line="240" w:lineRule="auto"/>
      <w:jc w:val="right"/>
    </w:pPr>
    <w:rPr>
      <w:rFonts w:eastAsia="Times New Roman" w:cs="Times New Roman"/>
      <w:b/>
      <w:bCs/>
      <w:color w:val="FFFFFF" w:themeColor="background1"/>
      <w:sz w:val="20"/>
      <w:szCs w:val="20"/>
    </w:rPr>
  </w:style>
  <w:style w:type="paragraph" w:customStyle="1" w:styleId="Contentsheading">
    <w:name w:val="Contents heading"/>
    <w:basedOn w:val="Heading1withnoauto-numbering"/>
    <w:uiPriority w:val="1"/>
    <w:rsid w:val="00E34F6D"/>
    <w:pPr>
      <w:tabs>
        <w:tab w:val="clear" w:pos="1021"/>
        <w:tab w:val="left" w:pos="2126"/>
        <w:tab w:val="right" w:pos="9594"/>
      </w:tabs>
      <w:ind w:left="2126"/>
    </w:pPr>
    <w:rPr>
      <w:rFonts w:eastAsia="Times New Roman" w:cs="Times New Roman"/>
      <w:sz w:val="32"/>
      <w:szCs w:val="20"/>
    </w:rPr>
  </w:style>
  <w:style w:type="paragraph" w:customStyle="1" w:styleId="Frontcoversubtitle">
    <w:name w:val="Front cover subtitle"/>
    <w:basedOn w:val="Normal"/>
    <w:uiPriority w:val="11"/>
    <w:qFormat/>
    <w:rsid w:val="00CC023F"/>
    <w:pPr>
      <w:spacing w:after="0"/>
    </w:pPr>
    <w:rPr>
      <w:rFonts w:asciiTheme="majorHAnsi" w:eastAsia="Times New Roman" w:hAnsiTheme="majorHAnsi" w:cstheme="majorHAnsi"/>
      <w:noProof/>
      <w:sz w:val="40"/>
      <w:szCs w:val="28"/>
      <w:lang w:val="en-US"/>
    </w:rPr>
  </w:style>
  <w:style w:type="paragraph" w:styleId="Header">
    <w:name w:val="header"/>
    <w:basedOn w:val="Normal"/>
    <w:link w:val="HeaderChar"/>
    <w:uiPriority w:val="17"/>
    <w:qFormat/>
    <w:rsid w:val="003A2C9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17"/>
    <w:rsid w:val="007C7F78"/>
  </w:style>
  <w:style w:type="character" w:styleId="FollowedHyperlink">
    <w:name w:val="FollowedHyperlink"/>
    <w:basedOn w:val="DefaultParagraphFont"/>
    <w:uiPriority w:val="99"/>
    <w:rsid w:val="00BF7CC1"/>
    <w:rPr>
      <w:color w:val="5514B4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956B4A"/>
    <w:rPr>
      <w:color w:val="808080"/>
    </w:rPr>
  </w:style>
  <w:style w:type="paragraph" w:customStyle="1" w:styleId="BTbulletlist">
    <w:name w:val="BT bullet list"/>
    <w:basedOn w:val="ListParagraph"/>
    <w:uiPriority w:val="7"/>
    <w:qFormat/>
    <w:rsid w:val="002B733A"/>
    <w:pPr>
      <w:numPr>
        <w:numId w:val="3"/>
      </w:numPr>
      <w:spacing w:before="0" w:after="60"/>
      <w:contextualSpacing w:val="0"/>
    </w:pPr>
  </w:style>
  <w:style w:type="paragraph" w:styleId="ListParagraph">
    <w:name w:val="List Paragraph"/>
    <w:basedOn w:val="Normal"/>
    <w:uiPriority w:val="34"/>
    <w:semiHidden/>
    <w:qFormat/>
    <w:rsid w:val="00430D7E"/>
    <w:pPr>
      <w:ind w:left="720"/>
      <w:contextualSpacing/>
    </w:pPr>
  </w:style>
  <w:style w:type="table" w:customStyle="1" w:styleId="BTindigotable">
    <w:name w:val="BT indigo table"/>
    <w:basedOn w:val="TableNormal"/>
    <w:uiPriority w:val="99"/>
    <w:rsid w:val="00BB1EF6"/>
    <w:pPr>
      <w:spacing w:before="80" w:after="0" w:line="240" w:lineRule="auto"/>
      <w:ind w:left="113" w:right="113"/>
    </w:pPr>
    <w:rPr>
      <w:color w:val="FFFFFF" w:themeColor="background1"/>
      <w:lang w:val="en-US"/>
    </w:rPr>
    <w:tblPr>
      <w:tblBorders>
        <w:insideH w:val="single" w:sz="4" w:space="0" w:color="FFFFFF" w:themeColor="background1"/>
      </w:tblBorders>
      <w:tblCellMar>
        <w:left w:w="57" w:type="dxa"/>
        <w:right w:w="57" w:type="dxa"/>
      </w:tblCellMar>
    </w:tblPr>
    <w:tcPr>
      <w:shd w:val="clear" w:color="auto" w:fill="FF80FF" w:themeFill="accent1"/>
      <w:vAlign w:val="center"/>
    </w:tcPr>
    <w:tblStylePr w:type="firstRow">
      <w:pPr>
        <w:wordWrap/>
        <w:spacing w:beforeLines="0" w:before="80" w:beforeAutospacing="0" w:afterLines="0" w:after="80" w:afterAutospacing="0" w:line="240" w:lineRule="auto"/>
        <w:ind w:leftChars="0" w:left="113" w:rightChars="0" w:right="113"/>
        <w:jc w:val="left"/>
      </w:pPr>
      <w:rPr>
        <w:rFonts w:ascii="Kozuka Mincho Pro EL" w:hAnsi="Kozuka Mincho Pro EL"/>
        <w:b/>
        <w:i w:val="0"/>
        <w:color w:val="EDF23B" w:themeColor="accent2"/>
        <w:sz w:val="18"/>
      </w:rPr>
      <w:tblPr/>
      <w:tcPr>
        <w:shd w:val="clear" w:color="auto" w:fill="FF80FF" w:themeFill="accent1"/>
      </w:tcPr>
    </w:tblStylePr>
    <w:tblStylePr w:type="firstCol">
      <w:pPr>
        <w:jc w:val="left"/>
      </w:pPr>
      <w:tblPr/>
      <w:tcPr>
        <w:vAlign w:val="top"/>
      </w:tcPr>
    </w:tblStylePr>
  </w:style>
  <w:style w:type="paragraph" w:customStyle="1" w:styleId="Frontcoverinfo">
    <w:name w:val="Front cover info"/>
    <w:basedOn w:val="Normal"/>
    <w:uiPriority w:val="12"/>
    <w:qFormat/>
    <w:rsid w:val="00A87981"/>
    <w:pPr>
      <w:ind w:left="227"/>
    </w:pPr>
    <w:rPr>
      <w:rFonts w:asciiTheme="minorHAnsi" w:hAnsiTheme="minorHAnsi"/>
      <w:sz w:val="24"/>
    </w:rPr>
  </w:style>
  <w:style w:type="paragraph" w:customStyle="1" w:styleId="Heading2withnoauto-numbering">
    <w:name w:val="Heading 2 with no auto-numbering"/>
    <w:basedOn w:val="Normal"/>
    <w:qFormat/>
    <w:rsid w:val="00023CEC"/>
    <w:pPr>
      <w:keepNext/>
      <w:spacing w:before="240" w:after="0" w:line="240" w:lineRule="auto"/>
    </w:pPr>
    <w:rPr>
      <w:rFonts w:asciiTheme="majorHAnsi" w:hAnsiTheme="majorHAnsi" w:cstheme="majorHAnsi"/>
      <w:sz w:val="24"/>
      <w:szCs w:val="24"/>
    </w:rPr>
  </w:style>
  <w:style w:type="table" w:customStyle="1" w:styleId="BTwhitetable">
    <w:name w:val="BT white table"/>
    <w:basedOn w:val="BTindigotable"/>
    <w:uiPriority w:val="99"/>
    <w:rsid w:val="00701C8B"/>
    <w:rPr>
      <w:color w:val="000000" w:themeColor="text1"/>
    </w:rPr>
    <w:tblPr>
      <w:tblBorders>
        <w:insideH w:val="single" w:sz="4" w:space="0" w:color="5514B4" w:themeColor="accent5"/>
      </w:tblBorders>
    </w:tblPr>
    <w:tcPr>
      <w:shd w:val="clear" w:color="auto" w:fill="FFFFFF" w:themeFill="background1"/>
    </w:tcPr>
    <w:tblStylePr w:type="firstRow">
      <w:pPr>
        <w:wordWrap/>
        <w:spacing w:beforeLines="0" w:before="80" w:beforeAutospacing="0" w:afterLines="0" w:after="80" w:afterAutospacing="0" w:line="240" w:lineRule="auto"/>
        <w:ind w:leftChars="0" w:left="113" w:rightChars="0" w:right="113"/>
        <w:jc w:val="left"/>
      </w:pPr>
      <w:rPr>
        <w:rFonts w:ascii="Century Gothic" w:hAnsi="Century Gothic"/>
        <w:b/>
        <w:i w:val="0"/>
        <w:color w:val="FF80FF" w:themeColor="accent1"/>
        <w:sz w:val="18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firstCol">
      <w:pPr>
        <w:jc w:val="left"/>
      </w:pPr>
      <w:tblPr/>
      <w:tcPr>
        <w:vAlign w:val="top"/>
      </w:tcPr>
    </w:tblStylePr>
  </w:style>
  <w:style w:type="numbering" w:customStyle="1" w:styleId="StyleOutlinenumberedLeft0cmHanging05cm">
    <w:name w:val="Style Outline numbered Left:  0 cm Hanging:  0.5 cm"/>
    <w:basedOn w:val="NoList"/>
    <w:rsid w:val="00CE089B"/>
    <w:pPr>
      <w:numPr>
        <w:numId w:val="13"/>
      </w:numPr>
    </w:pPr>
  </w:style>
  <w:style w:type="paragraph" w:customStyle="1" w:styleId="Backpagetextwith55cmrightindent">
    <w:name w:val="Back page text with 5.5cm right indent"/>
    <w:basedOn w:val="Normal"/>
    <w:uiPriority w:val="15"/>
    <w:qFormat/>
    <w:rsid w:val="00343050"/>
    <w:pPr>
      <w:ind w:right="3117"/>
    </w:pPr>
    <w:rPr>
      <w:color w:val="FFFFFF" w:themeColor="background1"/>
    </w:rPr>
  </w:style>
  <w:style w:type="paragraph" w:customStyle="1" w:styleId="Backpagetextnoindent">
    <w:name w:val="Back page text no indent"/>
    <w:basedOn w:val="Normal"/>
    <w:uiPriority w:val="14"/>
    <w:qFormat/>
    <w:rsid w:val="00343050"/>
    <w:rPr>
      <w:color w:val="FFFFFF" w:themeColor="background1"/>
    </w:rPr>
  </w:style>
  <w:style w:type="paragraph" w:customStyle="1" w:styleId="Headerdataclassification">
    <w:name w:val="Header data classification"/>
    <w:basedOn w:val="Normal"/>
    <w:uiPriority w:val="16"/>
    <w:qFormat/>
    <w:rsid w:val="00641260"/>
    <w:pPr>
      <w:jc w:val="right"/>
    </w:pPr>
    <w:rPr>
      <w:rFonts w:asciiTheme="majorHAnsi" w:hAnsiTheme="majorHAnsi"/>
      <w:b/>
      <w:bCs/>
      <w:color w:val="auto"/>
      <w:sz w:val="20"/>
      <w:szCs w:val="20"/>
      <w:lang w:val="en-US"/>
    </w:rPr>
  </w:style>
  <w:style w:type="paragraph" w:customStyle="1" w:styleId="Hyperlinkwhite">
    <w:name w:val="Hyperlink white"/>
    <w:basedOn w:val="Backpagetextnoindent"/>
    <w:uiPriority w:val="19"/>
    <w:qFormat/>
    <w:rsid w:val="00DB76AC"/>
    <w:rPr>
      <w:u w:val="single"/>
    </w:rPr>
  </w:style>
  <w:style w:type="character" w:styleId="FootnoteReference">
    <w:name w:val="footnote reference"/>
    <w:basedOn w:val="DefaultParagraphFont"/>
    <w:uiPriority w:val="99"/>
    <w:rsid w:val="0025530D"/>
    <w:rPr>
      <w:rFonts w:ascii="Century Gothic" w:hAnsi="Century Gothic"/>
      <w:sz w:val="18"/>
      <w:vertAlign w:val="superscript"/>
    </w:rPr>
  </w:style>
  <w:style w:type="paragraph" w:styleId="FootnoteText">
    <w:name w:val="footnote text"/>
    <w:basedOn w:val="Normal"/>
    <w:link w:val="FootnoteTextChar"/>
    <w:uiPriority w:val="99"/>
    <w:rsid w:val="00961FDF"/>
    <w:pPr>
      <w:spacing w:before="0" w:after="0" w:line="240" w:lineRule="auto"/>
      <w:ind w:left="113" w:hanging="113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61FDF"/>
    <w:rPr>
      <w:sz w:val="16"/>
      <w:szCs w:val="20"/>
    </w:rPr>
  </w:style>
  <w:style w:type="paragraph" w:customStyle="1" w:styleId="BasicParagraph">
    <w:name w:val="[Basic Paragraph]"/>
    <w:basedOn w:val="Normal"/>
    <w:uiPriority w:val="99"/>
    <w:rsid w:val="00036BB2"/>
    <w:pPr>
      <w:autoSpaceDE w:val="0"/>
      <w:autoSpaceDN w:val="0"/>
      <w:adjustRightInd w:val="0"/>
      <w:spacing w:before="0"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CharacterStyle1">
    <w:name w:val="Character Style 1"/>
    <w:uiPriority w:val="99"/>
    <w:rsid w:val="00036BB2"/>
    <w:rPr>
      <w:sz w:val="17"/>
      <w:szCs w:val="17"/>
    </w:rPr>
  </w:style>
  <w:style w:type="paragraph" w:customStyle="1" w:styleId="BODYCOPY">
    <w:name w:val="BODY COPY"/>
    <w:link w:val="BODYCOPYChar"/>
    <w:uiPriority w:val="6"/>
    <w:qFormat/>
    <w:rsid w:val="00154D4E"/>
    <w:pPr>
      <w:spacing w:before="180" w:after="180"/>
    </w:pPr>
    <w:rPr>
      <w:sz w:val="20"/>
      <w:szCs w:val="20"/>
    </w:rPr>
  </w:style>
  <w:style w:type="character" w:customStyle="1" w:styleId="BODYCOPYChar">
    <w:name w:val="BODY COPY Char"/>
    <w:basedOn w:val="DefaultParagraphFont"/>
    <w:link w:val="BODYCOPY"/>
    <w:uiPriority w:val="6"/>
    <w:rsid w:val="00154D4E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175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BT NEW BRAND JUN 22">
      <a:dk1>
        <a:sysClr val="windowText" lastClr="000000"/>
      </a:dk1>
      <a:lt1>
        <a:sysClr val="window" lastClr="FFFFFF"/>
      </a:lt1>
      <a:dk2>
        <a:srgbClr val="87005F"/>
      </a:dk2>
      <a:lt2>
        <a:srgbClr val="142032"/>
      </a:lt2>
      <a:accent1>
        <a:srgbClr val="FF80FF"/>
      </a:accent1>
      <a:accent2>
        <a:srgbClr val="EDF23B"/>
      </a:accent2>
      <a:accent3>
        <a:srgbClr val="C81E6E"/>
      </a:accent3>
      <a:accent4>
        <a:srgbClr val="43B072"/>
      </a:accent4>
      <a:accent5>
        <a:srgbClr val="5514B4"/>
      </a:accent5>
      <a:accent6>
        <a:srgbClr val="009BA5"/>
      </a:accent6>
      <a:hlink>
        <a:srgbClr val="5514B4"/>
      </a:hlink>
      <a:folHlink>
        <a:srgbClr val="5514B4"/>
      </a:folHlink>
    </a:clrScheme>
    <a:fontScheme name="BT NEW BRAND">
      <a:majorFont>
        <a:latin typeface="BT Group Headline"/>
        <a:ea typeface=""/>
        <a:cs typeface=""/>
      </a:majorFont>
      <a:minorFont>
        <a:latin typeface="BT Curv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/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144706C0850C41BE86D5FD941D72AC" ma:contentTypeVersion="10" ma:contentTypeDescription="Create a new document." ma:contentTypeScope="" ma:versionID="3f0c6b38c2634f3dd7c5597a60e5261c">
  <xsd:schema xmlns:xsd="http://www.w3.org/2001/XMLSchema" xmlns:xs="http://www.w3.org/2001/XMLSchema" xmlns:p="http://schemas.microsoft.com/office/2006/metadata/properties" xmlns:ns3="7c2fea45-56e2-42bc-ab35-3cac75160ffd" targetNamespace="http://schemas.microsoft.com/office/2006/metadata/properties" ma:root="true" ma:fieldsID="75fc5e2a6f0a7df5933d277a2376c85f" ns3:_="">
    <xsd:import namespace="7c2fea45-56e2-42bc-ab35-3cac75160ff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2fea45-56e2-42bc-ab35-3cac75160f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1ECCC2-6288-437D-8358-F278C33E5A1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9F2F88-A6B5-498D-9646-B252B4362D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F77D949-B433-4CDA-8A8E-3C86AABA96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c2fea45-56e2-42bc-ab35-3cac75160f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72CE0C2-10AD-479D-8BF0-AFAB6BE9CCE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334</Words>
  <Characters>1837</Characters>
  <Application>Microsoft Office Word</Application>
  <DocSecurity>0</DocSecurity>
  <Lines>51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Document title</vt:lpstr>
    </vt:vector>
  </TitlesOfParts>
  <Company>BT</Company>
  <LinksUpToDate>false</LinksUpToDate>
  <CharactersWithSpaces>2156</CharactersWithSpaces>
  <SharedDoc>false</SharedDoc>
  <HyperlinkBase/>
  <HLinks>
    <vt:vector size="102" baseType="variant">
      <vt:variant>
        <vt:i4>3276899</vt:i4>
      </vt:variant>
      <vt:variant>
        <vt:i4>114</vt:i4>
      </vt:variant>
      <vt:variant>
        <vt:i4>0</vt:i4>
      </vt:variant>
      <vt:variant>
        <vt:i4>5</vt:i4>
      </vt:variant>
      <vt:variant>
        <vt:lpwstr>https://www.bt.com/</vt:lpwstr>
      </vt:variant>
      <vt:variant>
        <vt:lpwstr/>
      </vt:variant>
      <vt:variant>
        <vt:i4>1048624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_Toc106007702</vt:lpwstr>
      </vt:variant>
      <vt:variant>
        <vt:i4>1048624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_Toc106007701</vt:lpwstr>
      </vt:variant>
      <vt:variant>
        <vt:i4>1048624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_Toc106007700</vt:lpwstr>
      </vt:variant>
      <vt:variant>
        <vt:i4>1638449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_Toc106007699</vt:lpwstr>
      </vt:variant>
      <vt:variant>
        <vt:i4>1638449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_Toc106007698</vt:lpwstr>
      </vt:variant>
      <vt:variant>
        <vt:i4>1638449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_Toc106007697</vt:lpwstr>
      </vt:variant>
      <vt:variant>
        <vt:i4>1638449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_Toc106007696</vt:lpwstr>
      </vt:variant>
      <vt:variant>
        <vt:i4>1638449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_Toc106007695</vt:lpwstr>
      </vt:variant>
      <vt:variant>
        <vt:i4>1638449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_Toc106007694</vt:lpwstr>
      </vt:variant>
      <vt:variant>
        <vt:i4>1638449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_Toc106007693</vt:lpwstr>
      </vt:variant>
      <vt:variant>
        <vt:i4>1638449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_Toc106007692</vt:lpwstr>
      </vt:variant>
      <vt:variant>
        <vt:i4>1638449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_Toc106007691</vt:lpwstr>
      </vt:variant>
      <vt:variant>
        <vt:i4>1638449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_Toc106007690</vt:lpwstr>
      </vt:variant>
      <vt:variant>
        <vt:i4>1572913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_Toc106007689</vt:lpwstr>
      </vt:variant>
      <vt:variant>
        <vt:i4>1572913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_Toc106007688</vt:lpwstr>
      </vt:variant>
      <vt:variant>
        <vt:i4>1572913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_Toc106007687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title</dc:title>
  <dc:subject/>
  <dc:creator>microsoft@chris-mount.com</dc:creator>
  <cp:keywords/>
  <dc:description>Source file: BT long document template v1.2.dotx</dc:description>
  <cp:lastModifiedBy>Sabina Ali</cp:lastModifiedBy>
  <cp:revision>3</cp:revision>
  <cp:lastPrinted>2020-05-29T12:04:00Z</cp:lastPrinted>
  <dcterms:created xsi:type="dcterms:W3CDTF">2022-08-12T11:45:00Z</dcterms:created>
  <dcterms:modified xsi:type="dcterms:W3CDTF">2022-08-12T11:45:00Z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a classification">
    <vt:lpwstr>General</vt:lpwstr>
  </property>
  <property fmtid="{D5CDD505-2E9C-101B-9397-08002B2CF9AE}" pid="3" name="Customer name">
    <vt:lpwstr>Customer name if needed</vt:lpwstr>
  </property>
  <property fmtid="{D5CDD505-2E9C-101B-9397-08002B2CF9AE}" pid="4" name="Date of issuance">
    <vt:lpwstr>Date</vt:lpwstr>
  </property>
  <property fmtid="{D5CDD505-2E9C-101B-9397-08002B2CF9AE}" pid="5" name="Issue">
    <vt:lpwstr>v1.0</vt:lpwstr>
  </property>
  <property fmtid="{D5CDD505-2E9C-101B-9397-08002B2CF9AE}" pid="6" name="Copyright year">
    <vt:lpwstr>2020</vt:lpwstr>
  </property>
  <property fmtid="{D5CDD505-2E9C-101B-9397-08002B2CF9AE}" pid="7" name="ContentTypeId">
    <vt:lpwstr>0x0101008E144706C0850C41BE86D5FD941D72AC</vt:lpwstr>
  </property>
</Properties>
</file>